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341" w:rsidRPr="00694EBA" w:rsidRDefault="0022124F" w:rsidP="00694EBA">
      <w:pPr>
        <w:jc w:val="both"/>
        <w:rPr>
          <w:b/>
        </w:rPr>
      </w:pPr>
      <w:r w:rsidRPr="00694EBA">
        <w:rPr>
          <w:b/>
        </w:rPr>
        <w:t>Hepatite e colestase</w:t>
      </w:r>
    </w:p>
    <w:p w:rsidR="00B755E6" w:rsidRPr="00870C54" w:rsidRDefault="00B45341" w:rsidP="00694EBA">
      <w:pPr>
        <w:jc w:val="both"/>
      </w:pPr>
      <w:r w:rsidRPr="00870C54">
        <w:t>Coment</w:t>
      </w:r>
      <w:r w:rsidR="00694EBA">
        <w:t>á</w:t>
      </w:r>
      <w:r w:rsidRPr="00870C54">
        <w:t>rios (AA e Editor)</w:t>
      </w:r>
    </w:p>
    <w:p w:rsidR="00B45341" w:rsidRPr="00870C54" w:rsidRDefault="00B45341" w:rsidP="00694EBA">
      <w:pPr>
        <w:jc w:val="both"/>
      </w:pPr>
      <w:r w:rsidRPr="00870C54">
        <w:rPr>
          <w:b/>
        </w:rPr>
        <w:t>Coment</w:t>
      </w:r>
      <w:r w:rsidR="00694EBA">
        <w:rPr>
          <w:b/>
        </w:rPr>
        <w:t>á</w:t>
      </w:r>
      <w:r w:rsidRPr="00870C54">
        <w:rPr>
          <w:b/>
        </w:rPr>
        <w:t>rio de apreciação geral</w:t>
      </w:r>
      <w:r w:rsidRPr="00870C54">
        <w:t xml:space="preserve"> – redação cuidada, fluida e fácil de apreender. Tema raro em pediatria mas sub-diagnosticado daí a importância da sua abordagem numa edição pediátrica e para pediatras em geral. Alguma debilidade na discussão que podia ser mais rica (em detalh</w:t>
      </w:r>
      <w:r w:rsidR="00825A0A">
        <w:t>e</w:t>
      </w:r>
      <w:r w:rsidRPr="00870C54">
        <w:t xml:space="preserve"> nos comentários posteriores)</w:t>
      </w:r>
      <w:r w:rsidR="00694EBA">
        <w:t>.</w:t>
      </w:r>
    </w:p>
    <w:p w:rsidR="00B45341" w:rsidRPr="00870C54" w:rsidRDefault="00B45341" w:rsidP="00694EBA">
      <w:pPr>
        <w:jc w:val="both"/>
      </w:pPr>
      <w:r w:rsidRPr="00870C54">
        <w:rPr>
          <w:b/>
        </w:rPr>
        <w:t>T</w:t>
      </w:r>
      <w:r w:rsidR="00694EBA">
        <w:rPr>
          <w:b/>
        </w:rPr>
        <w:t>í</w:t>
      </w:r>
      <w:r w:rsidRPr="00870C54">
        <w:rPr>
          <w:b/>
        </w:rPr>
        <w:t>tulo breve</w:t>
      </w:r>
      <w:r w:rsidRPr="00870C54">
        <w:t>: aceitável embora não resuma a essência do artigo</w:t>
      </w:r>
    </w:p>
    <w:p w:rsidR="00B45341" w:rsidRPr="000F630A" w:rsidRDefault="00B45341" w:rsidP="00694EBA">
      <w:pPr>
        <w:jc w:val="both"/>
      </w:pPr>
      <w:r w:rsidRPr="00870C54">
        <w:rPr>
          <w:b/>
        </w:rPr>
        <w:t>Resumo</w:t>
      </w:r>
      <w:r w:rsidR="00870C54">
        <w:t>:</w:t>
      </w:r>
      <w:r w:rsidR="000D26EC">
        <w:t xml:space="preserve"> </w:t>
      </w:r>
      <w:r w:rsidR="00694EBA">
        <w:t>No primeiro parágrafo, seria bom sublinhar “</w:t>
      </w:r>
      <w:r w:rsidRPr="00870C54">
        <w:t xml:space="preserve">na </w:t>
      </w:r>
      <w:r w:rsidRPr="000F630A">
        <w:t>criança</w:t>
      </w:r>
      <w:r w:rsidR="0072422B" w:rsidRPr="000F630A">
        <w:t xml:space="preserve"> previamente saudável em idade escolar para destacar ape</w:t>
      </w:r>
      <w:r w:rsidR="00694EBA" w:rsidRPr="000F630A">
        <w:t>nas as 3 primeiras causas etiológicas (</w:t>
      </w:r>
      <w:r w:rsidR="0072422B" w:rsidRPr="000F630A">
        <w:t xml:space="preserve">infecciosas, </w:t>
      </w:r>
      <w:r w:rsidR="00694EBA" w:rsidRPr="000F630A">
        <w:t>tó</w:t>
      </w:r>
      <w:r w:rsidR="0072422B" w:rsidRPr="000F630A">
        <w:t>xicas e autoimunes)</w:t>
      </w:r>
      <w:r w:rsidR="00EE3A34" w:rsidRPr="000F630A">
        <w:t xml:space="preserve">. As duas </w:t>
      </w:r>
      <w:r w:rsidR="00694EBA" w:rsidRPr="000F630A">
        <w:t>ú</w:t>
      </w:r>
      <w:r w:rsidR="00EE3A34" w:rsidRPr="000F630A">
        <w:t>ltimas serão menos prováveis nesta faixa etária</w:t>
      </w:r>
      <w:r w:rsidR="0022124F" w:rsidRPr="000F630A">
        <w:t xml:space="preserve"> e</w:t>
      </w:r>
      <w:r w:rsidR="00EE3A34" w:rsidRPr="000F630A">
        <w:t xml:space="preserve"> sem hist</w:t>
      </w:r>
      <w:r w:rsidR="00694EBA" w:rsidRPr="000F630A">
        <w:t>ó</w:t>
      </w:r>
      <w:r w:rsidR="00EE3A34" w:rsidRPr="000F630A">
        <w:t>ria pr</w:t>
      </w:r>
      <w:r w:rsidR="00694EBA" w:rsidRPr="000F630A">
        <w:t>é</w:t>
      </w:r>
      <w:r w:rsidR="00EE3A34" w:rsidRPr="000F630A">
        <w:t>via.</w:t>
      </w:r>
    </w:p>
    <w:p w:rsidR="00F042BB" w:rsidRPr="000F630A" w:rsidRDefault="00F042BB" w:rsidP="00694EBA">
      <w:pPr>
        <w:jc w:val="both"/>
        <w:rPr>
          <w:color w:val="1F497D" w:themeColor="text2"/>
        </w:rPr>
      </w:pPr>
      <w:r w:rsidRPr="000D26EC">
        <w:rPr>
          <w:color w:val="1F497D" w:themeColor="text2"/>
        </w:rPr>
        <w:t>O primeiro par</w:t>
      </w:r>
      <w:r w:rsidR="00694EBA">
        <w:rPr>
          <w:color w:val="1F497D" w:themeColor="text2"/>
        </w:rPr>
        <w:t>á</w:t>
      </w:r>
      <w:r w:rsidRPr="000D26EC">
        <w:rPr>
          <w:color w:val="1F497D" w:themeColor="text2"/>
        </w:rPr>
        <w:t xml:space="preserve">grafo “O diagnóstico diferencial de hepatite colestática aguda, na criança em idade escolar, inclui causas infecciosas, tóxicas, auto-imunes, metabólicas e genéticas.” foi alterado para “O diagnóstico diferencial de hepatite colestática aguda, na </w:t>
      </w:r>
      <w:r w:rsidRPr="000F630A">
        <w:rPr>
          <w:color w:val="1F497D" w:themeColor="text2"/>
        </w:rPr>
        <w:t>criança previamente saudável em idade escolar, inclui causas infecciosas, tóxicas e auto-imunes.”</w:t>
      </w:r>
    </w:p>
    <w:p w:rsidR="00EE3A34" w:rsidRPr="00870C54" w:rsidRDefault="00EE3A34" w:rsidP="00694EBA">
      <w:pPr>
        <w:jc w:val="both"/>
      </w:pPr>
      <w:r w:rsidRPr="00870C54">
        <w:t>No terceiro par</w:t>
      </w:r>
      <w:r w:rsidR="00694EBA">
        <w:t>á</w:t>
      </w:r>
      <w:r w:rsidRPr="00870C54">
        <w:t>grafo não é claro qual o t</w:t>
      </w:r>
      <w:r w:rsidR="00694EBA">
        <w:t>ó</w:t>
      </w:r>
      <w:r w:rsidRPr="00870C54">
        <w:t>xico que se assumiu: pesticidas ? chás? ou os dois?</w:t>
      </w:r>
    </w:p>
    <w:p w:rsidR="003213D3" w:rsidRPr="000D26EC" w:rsidRDefault="00FB78E4" w:rsidP="00694EBA">
      <w:pPr>
        <w:jc w:val="both"/>
        <w:rPr>
          <w:color w:val="1F497D" w:themeColor="text2"/>
        </w:rPr>
      </w:pPr>
      <w:r>
        <w:rPr>
          <w:color w:val="1F497D" w:themeColor="text2"/>
        </w:rPr>
        <w:t xml:space="preserve">O texto foi reformulado para clarificar esta questão. Assumiu-se a toxicidade por pesticidas. Na literatura em </w:t>
      </w:r>
      <w:r w:rsidR="007C7D94">
        <w:rPr>
          <w:color w:val="1F497D" w:themeColor="text2"/>
        </w:rPr>
        <w:t>I</w:t>
      </w:r>
      <w:r>
        <w:rPr>
          <w:color w:val="1F497D" w:themeColor="text2"/>
        </w:rPr>
        <w:t xml:space="preserve">nglês na PubMed, os chás em causa </w:t>
      </w:r>
      <w:r w:rsidRPr="000F630A">
        <w:rPr>
          <w:color w:val="1F497D" w:themeColor="text2"/>
        </w:rPr>
        <w:t>não</w:t>
      </w:r>
      <w:r>
        <w:rPr>
          <w:color w:val="1F497D" w:themeColor="text2"/>
        </w:rPr>
        <w:t xml:space="preserve"> são referidos como potenciais hepatotóxicos em Humanos. No entanto, ressalvamos que a confirmação (por re-exposição) não será possível por motivos éticos.</w:t>
      </w:r>
    </w:p>
    <w:p w:rsidR="00EE3A34" w:rsidRPr="00870C54" w:rsidRDefault="00EE3A34" w:rsidP="00694EBA">
      <w:pPr>
        <w:jc w:val="both"/>
      </w:pPr>
      <w:r w:rsidRPr="00870C54">
        <w:rPr>
          <w:b/>
        </w:rPr>
        <w:t>Abstract</w:t>
      </w:r>
      <w:r w:rsidR="00825A0A">
        <w:rPr>
          <w:b/>
        </w:rPr>
        <w:t xml:space="preserve">: </w:t>
      </w:r>
      <w:r w:rsidRPr="00870C54">
        <w:t>globalmente bem</w:t>
      </w:r>
    </w:p>
    <w:p w:rsidR="00715A21" w:rsidRPr="00870C54" w:rsidRDefault="00EE3A34" w:rsidP="00694EBA">
      <w:pPr>
        <w:jc w:val="both"/>
      </w:pPr>
      <w:r w:rsidRPr="00870C54">
        <w:rPr>
          <w:b/>
        </w:rPr>
        <w:t>Introdução</w:t>
      </w:r>
      <w:r w:rsidR="00825A0A">
        <w:rPr>
          <w:b/>
        </w:rPr>
        <w:t xml:space="preserve">: </w:t>
      </w:r>
      <w:r w:rsidR="00C33F25" w:rsidRPr="00870C54">
        <w:t>seria importante sublinhar o impacto em termos de saúde publica do consumo “não controlado e não reportado</w:t>
      </w:r>
      <w:r w:rsidR="00825A0A">
        <w:t>”</w:t>
      </w:r>
      <w:r w:rsidR="00C33F25" w:rsidRPr="00870C54">
        <w:t xml:space="preserve"> de plantas e suplementos e a </w:t>
      </w:r>
      <w:r w:rsidR="003213D3" w:rsidRPr="00870C54">
        <w:t>mortalidade nas formas graves.</w:t>
      </w:r>
    </w:p>
    <w:p w:rsidR="003213D3" w:rsidRPr="00825A0A" w:rsidRDefault="007C7D94" w:rsidP="00694EBA">
      <w:pPr>
        <w:jc w:val="both"/>
        <w:rPr>
          <w:color w:val="1F497D" w:themeColor="text2"/>
        </w:rPr>
      </w:pPr>
      <w:r>
        <w:rPr>
          <w:color w:val="1F497D" w:themeColor="text2"/>
        </w:rPr>
        <w:t>A frase</w:t>
      </w:r>
      <w:r w:rsidR="00715A21" w:rsidRPr="00825A0A">
        <w:rPr>
          <w:color w:val="1F497D" w:themeColor="text2"/>
        </w:rPr>
        <w:t xml:space="preserve"> “Na literatura, são identificadas mais de 1000 substâncias associadas a DILI. No entanto, não existem estimativas precisas da sua prevalência e incidência.” foi alterado para </w:t>
      </w:r>
      <w:r w:rsidR="003213D3" w:rsidRPr="00825A0A">
        <w:rPr>
          <w:color w:val="1F497D" w:themeColor="text2"/>
        </w:rPr>
        <w:t>“</w:t>
      </w:r>
      <w:r w:rsidR="00715A21" w:rsidRPr="00825A0A">
        <w:rPr>
          <w:color w:val="1F497D" w:themeColor="text2"/>
        </w:rPr>
        <w:t>Na literatura, são identificadas mais de 1000 substâncias associadas a DILI. No entanto, não existem estimativas precisas da sua prevalência e incidência, não sendo por isso possível avaliar com rigor o seu impacto em termos de saúde pública.</w:t>
      </w:r>
      <w:r w:rsidR="003213D3" w:rsidRPr="00825A0A">
        <w:rPr>
          <w:color w:val="1F497D" w:themeColor="text2"/>
        </w:rPr>
        <w:t xml:space="preserve">” </w:t>
      </w:r>
    </w:p>
    <w:p w:rsidR="00CD685A" w:rsidRPr="00E65524" w:rsidRDefault="007C7D94" w:rsidP="00694EBA">
      <w:pPr>
        <w:jc w:val="both"/>
        <w:rPr>
          <w:color w:val="1F497D" w:themeColor="text2"/>
        </w:rPr>
      </w:pPr>
      <w:r>
        <w:rPr>
          <w:color w:val="1F497D" w:themeColor="text2"/>
        </w:rPr>
        <w:t>F</w:t>
      </w:r>
      <w:r w:rsidR="00372506" w:rsidRPr="00825A0A">
        <w:rPr>
          <w:color w:val="1F497D" w:themeColor="text2"/>
        </w:rPr>
        <w:t>oi acrescentada a seguinte frase em relação à mortalidade: “</w:t>
      </w:r>
      <w:r w:rsidR="00B22B62" w:rsidRPr="00825A0A">
        <w:rPr>
          <w:color w:val="1F497D" w:themeColor="text2"/>
        </w:rPr>
        <w:t>Em adultos, a mortalidade nos casos que progridem para insuficiência hepática aguda é de 14% e sem transplante atinge os 80%.</w:t>
      </w:r>
      <w:r w:rsidR="00372506" w:rsidRPr="00825A0A">
        <w:rPr>
          <w:color w:val="1F497D" w:themeColor="text2"/>
        </w:rPr>
        <w:t>”</w:t>
      </w:r>
    </w:p>
    <w:p w:rsidR="00C33F25" w:rsidRPr="00870C54" w:rsidRDefault="00825A0A" w:rsidP="00694EBA">
      <w:pPr>
        <w:jc w:val="both"/>
      </w:pPr>
      <w:r>
        <w:rPr>
          <w:b/>
        </w:rPr>
        <w:t>Descrição do caso:</w:t>
      </w:r>
      <w:r w:rsidR="00C33F25" w:rsidRPr="00870C54">
        <w:rPr>
          <w:b/>
        </w:rPr>
        <w:t xml:space="preserve"> </w:t>
      </w:r>
      <w:r w:rsidR="0022124F" w:rsidRPr="00870C54">
        <w:t>Curiosa,</w:t>
      </w:r>
      <w:r w:rsidR="00C33F25" w:rsidRPr="00870C54">
        <w:t xml:space="preserve"> a forma precisa de registo de ingesta dos chás ( 500 ml) como se a família tivesse </w:t>
      </w:r>
      <w:r w:rsidR="007D486B" w:rsidRPr="00870C54">
        <w:t xml:space="preserve">quase um ritual. Houve mais casos na família? seria importante saber se ele foi o único a beber chá? E se sim , porque razão? </w:t>
      </w:r>
    </w:p>
    <w:p w:rsidR="00CD685A" w:rsidRPr="00E65524" w:rsidRDefault="00BF707C" w:rsidP="00694EBA">
      <w:pPr>
        <w:jc w:val="both"/>
        <w:rPr>
          <w:color w:val="1F497D" w:themeColor="text2"/>
        </w:rPr>
      </w:pPr>
      <w:r w:rsidRPr="00E65524">
        <w:rPr>
          <w:color w:val="1F497D" w:themeColor="text2"/>
        </w:rPr>
        <w:t xml:space="preserve">Acrescentou-se </w:t>
      </w:r>
      <w:r w:rsidR="003F0F4D" w:rsidRPr="00E65524">
        <w:rPr>
          <w:color w:val="1F497D" w:themeColor="text2"/>
        </w:rPr>
        <w:t>informação relativa aos hábitos da família</w:t>
      </w:r>
      <w:r w:rsidR="007C7D94">
        <w:rPr>
          <w:color w:val="1F497D" w:themeColor="text2"/>
        </w:rPr>
        <w:t xml:space="preserve">, nomeadamente os avós, que consumiram chá, mas em menores quantidades. </w:t>
      </w:r>
      <w:r w:rsidR="00825A0A" w:rsidRPr="00E65524">
        <w:rPr>
          <w:color w:val="1F497D" w:themeColor="text2"/>
        </w:rPr>
        <w:t>Tal como nas reacçõ</w:t>
      </w:r>
      <w:r w:rsidR="00CD685A" w:rsidRPr="00E65524">
        <w:rPr>
          <w:color w:val="1F497D" w:themeColor="text2"/>
        </w:rPr>
        <w:t>es idiossincrásicas a f</w:t>
      </w:r>
      <w:r w:rsidR="00825A0A" w:rsidRPr="00E65524">
        <w:rPr>
          <w:color w:val="1F497D" w:themeColor="text2"/>
        </w:rPr>
        <w:t>á</w:t>
      </w:r>
      <w:r w:rsidR="00CD685A" w:rsidRPr="00E65524">
        <w:rPr>
          <w:color w:val="1F497D" w:themeColor="text2"/>
        </w:rPr>
        <w:t xml:space="preserve">rmacos, </w:t>
      </w:r>
      <w:r w:rsidR="00825A0A" w:rsidRPr="00E65524">
        <w:rPr>
          <w:color w:val="1F497D" w:themeColor="text2"/>
        </w:rPr>
        <w:t xml:space="preserve">no caso de ingestão de quantidades variáveis de chás, algumas pessoas desenvolvem </w:t>
      </w:r>
      <w:r w:rsidR="00CD685A" w:rsidRPr="00E65524">
        <w:rPr>
          <w:color w:val="1F497D" w:themeColor="text2"/>
        </w:rPr>
        <w:t>manifestaç</w:t>
      </w:r>
      <w:r w:rsidR="00825A0A" w:rsidRPr="00E65524">
        <w:rPr>
          <w:color w:val="1F497D" w:themeColor="text2"/>
        </w:rPr>
        <w:t>õ</w:t>
      </w:r>
      <w:r w:rsidR="00CD685A" w:rsidRPr="00E65524">
        <w:rPr>
          <w:color w:val="1F497D" w:themeColor="text2"/>
        </w:rPr>
        <w:t xml:space="preserve">es </w:t>
      </w:r>
      <w:r w:rsidR="00825A0A" w:rsidRPr="00E65524">
        <w:rPr>
          <w:color w:val="1F497D" w:themeColor="text2"/>
        </w:rPr>
        <w:t xml:space="preserve">de toxicidade </w:t>
      </w:r>
      <w:r w:rsidR="00CD685A" w:rsidRPr="00E65524">
        <w:rPr>
          <w:color w:val="1F497D" w:themeColor="text2"/>
        </w:rPr>
        <w:t xml:space="preserve">e outras não. Uma das explicações para </w:t>
      </w:r>
      <w:r w:rsidR="00825A0A" w:rsidRPr="00E65524">
        <w:rPr>
          <w:color w:val="1F497D" w:themeColor="text2"/>
        </w:rPr>
        <w:t>esta variabilidade</w:t>
      </w:r>
      <w:r w:rsidR="00CD685A" w:rsidRPr="00E65524">
        <w:rPr>
          <w:color w:val="1F497D" w:themeColor="text2"/>
        </w:rPr>
        <w:t xml:space="preserve">, como </w:t>
      </w:r>
      <w:r w:rsidR="00CD685A" w:rsidRPr="00E65524">
        <w:rPr>
          <w:color w:val="1F497D" w:themeColor="text2"/>
        </w:rPr>
        <w:lastRenderedPageBreak/>
        <w:t>introduzido na discussão, são variaç</w:t>
      </w:r>
      <w:r w:rsidR="00825A0A" w:rsidRPr="00E65524">
        <w:rPr>
          <w:color w:val="1F497D" w:themeColor="text2"/>
        </w:rPr>
        <w:t>õ</w:t>
      </w:r>
      <w:r w:rsidR="00CD685A" w:rsidRPr="00E65524">
        <w:rPr>
          <w:color w:val="1F497D" w:themeColor="text2"/>
        </w:rPr>
        <w:t>es</w:t>
      </w:r>
      <w:r w:rsidR="00825A0A" w:rsidRPr="00E65524">
        <w:rPr>
          <w:color w:val="1F497D" w:themeColor="text2"/>
        </w:rPr>
        <w:t xml:space="preserve"> inter-individuais a nível</w:t>
      </w:r>
      <w:r w:rsidR="00CD685A" w:rsidRPr="00E65524">
        <w:rPr>
          <w:color w:val="1F497D" w:themeColor="text2"/>
        </w:rPr>
        <w:t xml:space="preserve"> gen</w:t>
      </w:r>
      <w:r w:rsidR="00825A0A" w:rsidRPr="00E65524">
        <w:rPr>
          <w:color w:val="1F497D" w:themeColor="text2"/>
        </w:rPr>
        <w:t>é</w:t>
      </w:r>
      <w:r w:rsidR="00CD685A" w:rsidRPr="00E65524">
        <w:rPr>
          <w:color w:val="1F497D" w:themeColor="text2"/>
        </w:rPr>
        <w:t>tic</w:t>
      </w:r>
      <w:r w:rsidR="00825A0A" w:rsidRPr="00E65524">
        <w:rPr>
          <w:color w:val="1F497D" w:themeColor="text2"/>
        </w:rPr>
        <w:t>o</w:t>
      </w:r>
      <w:r w:rsidR="00CD685A" w:rsidRPr="00E65524">
        <w:rPr>
          <w:color w:val="1F497D" w:themeColor="text2"/>
        </w:rPr>
        <w:t xml:space="preserve"> nas enzimas metabolizadoras de f</w:t>
      </w:r>
      <w:r w:rsidR="00825A0A" w:rsidRPr="00E65524">
        <w:rPr>
          <w:color w:val="1F497D" w:themeColor="text2"/>
        </w:rPr>
        <w:t>á</w:t>
      </w:r>
      <w:r w:rsidR="00CD685A" w:rsidRPr="00E65524">
        <w:rPr>
          <w:color w:val="1F497D" w:themeColor="text2"/>
        </w:rPr>
        <w:t>rmacos (citocromos, UGT, prote</w:t>
      </w:r>
      <w:r w:rsidR="00825A0A" w:rsidRPr="00E65524">
        <w:rPr>
          <w:color w:val="1F497D" w:themeColor="text2"/>
        </w:rPr>
        <w:t>í</w:t>
      </w:r>
      <w:r w:rsidR="00CD685A" w:rsidRPr="00E65524">
        <w:rPr>
          <w:color w:val="1F497D" w:themeColor="text2"/>
        </w:rPr>
        <w:t>nas transprtadoras</w:t>
      </w:r>
      <w:r w:rsidR="00825A0A" w:rsidRPr="00E65524">
        <w:rPr>
          <w:color w:val="1F497D" w:themeColor="text2"/>
        </w:rPr>
        <w:t xml:space="preserve"> biliares...).</w:t>
      </w:r>
    </w:p>
    <w:p w:rsidR="007D486B" w:rsidRPr="00870C54" w:rsidRDefault="007D486B" w:rsidP="00694EBA">
      <w:pPr>
        <w:jc w:val="both"/>
      </w:pPr>
      <w:r w:rsidRPr="00825A0A">
        <w:t xml:space="preserve">Seria importante ser mais rigoroso na </w:t>
      </w:r>
      <w:r w:rsidR="00825A0A" w:rsidRPr="00825A0A">
        <w:t>associação</w:t>
      </w:r>
      <w:r w:rsidRPr="00825A0A">
        <w:t xml:space="preserve"> dos</w:t>
      </w:r>
      <w:r w:rsidR="00DA09D6" w:rsidRPr="00825A0A">
        <w:t xml:space="preserve"> </w:t>
      </w:r>
      <w:r w:rsidRPr="00825A0A">
        <w:t>pesticicidas</w:t>
      </w:r>
      <w:r w:rsidR="00DA09D6" w:rsidRPr="00825A0A">
        <w:t xml:space="preserve"> - Todos estamos a</w:t>
      </w:r>
      <w:r w:rsidR="00825A0A" w:rsidRPr="00825A0A">
        <w:t>tualmente expostos a pesticidas</w:t>
      </w:r>
      <w:r w:rsidR="00DD7982">
        <w:t>..</w:t>
      </w:r>
      <w:r w:rsidR="00DA09D6" w:rsidRPr="00825A0A">
        <w:t xml:space="preserve"> </w:t>
      </w:r>
      <w:r w:rsidRPr="00825A0A">
        <w:t>(toxicidade cumulativa é possível</w:t>
      </w:r>
      <w:r w:rsidR="00825A0A" w:rsidRPr="00825A0A">
        <w:t>,</w:t>
      </w:r>
      <w:r w:rsidRPr="00825A0A">
        <w:t xml:space="preserve"> mas a erva –cavalinha já cumpria critérios até</w:t>
      </w:r>
      <w:r w:rsidR="00825A0A">
        <w:t xml:space="preserve"> pelo perfil temporal de iní</w:t>
      </w:r>
      <w:r w:rsidRPr="00870C54">
        <w:t>cio e remissão dos sintomas</w:t>
      </w:r>
      <w:r w:rsidR="00DD7982">
        <w:t>)</w:t>
      </w:r>
      <w:r w:rsidR="00DA09D6" w:rsidRPr="00870C54">
        <w:t>..</w:t>
      </w:r>
      <w:r w:rsidR="00AA4619">
        <w:t xml:space="preserve"> </w:t>
      </w:r>
      <w:r w:rsidRPr="00870C54">
        <w:t>que quantidade</w:t>
      </w:r>
      <w:r w:rsidR="0022124F" w:rsidRPr="00870C54">
        <w:t xml:space="preserve"> de pesticidas</w:t>
      </w:r>
      <w:r w:rsidRPr="00870C54">
        <w:t xml:space="preserve"> indicia associação??</w:t>
      </w:r>
      <w:r w:rsidR="00DA09D6" w:rsidRPr="00870C54">
        <w:t xml:space="preserve"> Além disso mencionam na hist</w:t>
      </w:r>
      <w:r w:rsidR="00DD7982">
        <w:t>ó</w:t>
      </w:r>
      <w:r w:rsidR="00DA09D6" w:rsidRPr="00870C54">
        <w:t>ria os pesticidades muito depois de falarem na ingesta e tipo de chás. Não me parece que a exposição aos “vários tóxicos” não possa ser incluída no mesmo par</w:t>
      </w:r>
      <w:r w:rsidR="00DD7982">
        <w:t>á</w:t>
      </w:r>
      <w:r w:rsidR="00DA09D6" w:rsidRPr="00870C54">
        <w:t>grafo.</w:t>
      </w:r>
    </w:p>
    <w:p w:rsidR="000A1B45" w:rsidRPr="00E65524" w:rsidRDefault="000A1B45" w:rsidP="00694EBA">
      <w:pPr>
        <w:jc w:val="both"/>
        <w:rPr>
          <w:color w:val="1F497D" w:themeColor="text2"/>
        </w:rPr>
      </w:pPr>
      <w:r w:rsidRPr="00E65524">
        <w:rPr>
          <w:color w:val="1F497D" w:themeColor="text2"/>
        </w:rPr>
        <w:t>Opt</w:t>
      </w:r>
      <w:r w:rsidR="00F85A42" w:rsidRPr="00E65524">
        <w:rPr>
          <w:color w:val="1F497D" w:themeColor="text2"/>
        </w:rPr>
        <w:t>ámos</w:t>
      </w:r>
      <w:r w:rsidRPr="00E65524">
        <w:rPr>
          <w:color w:val="1F497D" w:themeColor="text2"/>
        </w:rPr>
        <w:t xml:space="preserve"> por</w:t>
      </w:r>
      <w:r w:rsidR="00F85A42" w:rsidRPr="00E65524">
        <w:rPr>
          <w:color w:val="1F497D" w:themeColor="text2"/>
        </w:rPr>
        <w:t xml:space="preserve"> respeitar a cronologia da investigação realizada</w:t>
      </w:r>
      <w:r w:rsidR="00EB363E" w:rsidRPr="00E65524">
        <w:rPr>
          <w:color w:val="1F497D" w:themeColor="text2"/>
        </w:rPr>
        <w:t xml:space="preserve"> neste caso, a qual</w:t>
      </w:r>
      <w:r w:rsidR="002C191F" w:rsidRPr="00E65524">
        <w:rPr>
          <w:color w:val="1F497D" w:themeColor="text2"/>
        </w:rPr>
        <w:t xml:space="preserve"> demonstra a dificuldade do diagnóstico na prática clínica real e </w:t>
      </w:r>
      <w:r w:rsidR="00F85A42" w:rsidRPr="00E65524">
        <w:rPr>
          <w:color w:val="1F497D" w:themeColor="text2"/>
        </w:rPr>
        <w:t>se d</w:t>
      </w:r>
      <w:r w:rsidR="00EB363E" w:rsidRPr="00E65524">
        <w:rPr>
          <w:color w:val="1F497D" w:themeColor="text2"/>
        </w:rPr>
        <w:t>ev</w:t>
      </w:r>
      <w:r w:rsidR="00F85A42" w:rsidRPr="00E65524">
        <w:rPr>
          <w:color w:val="1F497D" w:themeColor="text2"/>
        </w:rPr>
        <w:t xml:space="preserve">eu </w:t>
      </w:r>
      <w:r w:rsidR="002C191F" w:rsidRPr="00E65524">
        <w:rPr>
          <w:color w:val="1F497D" w:themeColor="text2"/>
        </w:rPr>
        <w:t>a</w:t>
      </w:r>
      <w:r w:rsidR="00F85A42" w:rsidRPr="00E65524">
        <w:rPr>
          <w:color w:val="1F497D" w:themeColor="text2"/>
        </w:rPr>
        <w:t xml:space="preserve">o facto de o consumo de chás ter sido identificado logo no início do internamento, enquanto que a possível toxicidade por pesticidas só </w:t>
      </w:r>
      <w:r w:rsidR="00EB363E" w:rsidRPr="00E65524">
        <w:rPr>
          <w:color w:val="1F497D" w:themeColor="text2"/>
        </w:rPr>
        <w:t>foi considerada como provável após extensa investigação.</w:t>
      </w:r>
    </w:p>
    <w:p w:rsidR="000A1B45" w:rsidRPr="00E65524" w:rsidRDefault="002C191F" w:rsidP="00694EBA">
      <w:pPr>
        <w:jc w:val="both"/>
        <w:rPr>
          <w:color w:val="1F497D" w:themeColor="text2"/>
        </w:rPr>
      </w:pPr>
      <w:r w:rsidRPr="00E65524">
        <w:rPr>
          <w:color w:val="1F497D" w:themeColor="text2"/>
        </w:rPr>
        <w:t xml:space="preserve">O facto de os pesticidas não terem sido aplicados directamente nas ervas utilizadas para a preparação dos chás, mas antes num canteiro de roseiras existente a cerca de 1 metro de distância, fez com que esta informação só tivesse sido </w:t>
      </w:r>
      <w:r w:rsidR="00FE1C52">
        <w:rPr>
          <w:color w:val="1F497D" w:themeColor="text2"/>
        </w:rPr>
        <w:t>e</w:t>
      </w:r>
      <w:r w:rsidRPr="00E65524">
        <w:rPr>
          <w:color w:val="1F497D" w:themeColor="text2"/>
        </w:rPr>
        <w:t>vocada pela família após várias repetições do inquérito dirigido à possibilidade de hepatite tóxica</w:t>
      </w:r>
      <w:r w:rsidR="000A1B45" w:rsidRPr="00E65524">
        <w:rPr>
          <w:color w:val="1F497D" w:themeColor="text2"/>
        </w:rPr>
        <w:t xml:space="preserve">, não por intenção de ocultar informação relevante, mas por </w:t>
      </w:r>
      <w:r w:rsidR="00DD7982" w:rsidRPr="00E65524">
        <w:rPr>
          <w:color w:val="1F497D" w:themeColor="text2"/>
        </w:rPr>
        <w:t>não se terem apercebido que poderiam estar implicados</w:t>
      </w:r>
      <w:r w:rsidRPr="00E65524">
        <w:rPr>
          <w:color w:val="1F497D" w:themeColor="text2"/>
        </w:rPr>
        <w:t>.</w:t>
      </w:r>
    </w:p>
    <w:p w:rsidR="00350797" w:rsidRPr="00E65524" w:rsidRDefault="00350797" w:rsidP="00694EBA">
      <w:pPr>
        <w:jc w:val="both"/>
        <w:rPr>
          <w:color w:val="1F497D" w:themeColor="text2"/>
        </w:rPr>
      </w:pPr>
      <w:r w:rsidRPr="00E65524">
        <w:rPr>
          <w:color w:val="1F497D" w:themeColor="text2"/>
        </w:rPr>
        <w:t>A hip</w:t>
      </w:r>
      <w:r w:rsidR="00DD7982" w:rsidRPr="00E65524">
        <w:rPr>
          <w:color w:val="1F497D" w:themeColor="text2"/>
        </w:rPr>
        <w:t>ó</w:t>
      </w:r>
      <w:r w:rsidRPr="00E65524">
        <w:rPr>
          <w:color w:val="1F497D" w:themeColor="text2"/>
        </w:rPr>
        <w:t xml:space="preserve">tese de toxicidade </w:t>
      </w:r>
      <w:r w:rsidR="00DD7982" w:rsidRPr="00E65524">
        <w:rPr>
          <w:color w:val="1F497D" w:themeColor="text2"/>
        </w:rPr>
        <w:t>à</w:t>
      </w:r>
      <w:r w:rsidRPr="00E65524">
        <w:rPr>
          <w:color w:val="1F497D" w:themeColor="text2"/>
        </w:rPr>
        <w:t>s plantas usadas para a confecç</w:t>
      </w:r>
      <w:r w:rsidR="00DD7982" w:rsidRPr="00E65524">
        <w:rPr>
          <w:color w:val="1F497D" w:themeColor="text2"/>
        </w:rPr>
        <w:t>ã</w:t>
      </w:r>
      <w:r w:rsidRPr="00E65524">
        <w:rPr>
          <w:color w:val="1F497D" w:themeColor="text2"/>
        </w:rPr>
        <w:t>o dos chás foi explorad</w:t>
      </w:r>
      <w:r w:rsidR="00DD7982" w:rsidRPr="00E65524">
        <w:rPr>
          <w:color w:val="1F497D" w:themeColor="text2"/>
        </w:rPr>
        <w:t>a, a</w:t>
      </w:r>
      <w:r w:rsidRPr="00E65524">
        <w:rPr>
          <w:color w:val="1F497D" w:themeColor="text2"/>
        </w:rPr>
        <w:t xml:space="preserve">ssim como foi estudada a possibilidade de </w:t>
      </w:r>
      <w:r w:rsidR="00DD7982" w:rsidRPr="00E65524">
        <w:rPr>
          <w:color w:val="1F497D" w:themeColor="text2"/>
        </w:rPr>
        <w:t xml:space="preserve">toxicidade por </w:t>
      </w:r>
      <w:r w:rsidRPr="00E65524">
        <w:rPr>
          <w:color w:val="1F497D" w:themeColor="text2"/>
        </w:rPr>
        <w:t>contaminantes. A identificaç</w:t>
      </w:r>
      <w:r w:rsidR="00DD7982" w:rsidRPr="00E65524">
        <w:rPr>
          <w:color w:val="1F497D" w:themeColor="text2"/>
        </w:rPr>
        <w:t>ã</w:t>
      </w:r>
      <w:r w:rsidRPr="00E65524">
        <w:rPr>
          <w:color w:val="1F497D" w:themeColor="text2"/>
        </w:rPr>
        <w:t>o de pesticidas nas plan</w:t>
      </w:r>
      <w:r w:rsidR="00DD7982" w:rsidRPr="00E65524">
        <w:rPr>
          <w:color w:val="1F497D" w:themeColor="text2"/>
        </w:rPr>
        <w:t>t</w:t>
      </w:r>
      <w:r w:rsidRPr="00E65524">
        <w:rPr>
          <w:color w:val="1F497D" w:themeColor="text2"/>
        </w:rPr>
        <w:t>as usadas, em associaçao com as alteraç</w:t>
      </w:r>
      <w:r w:rsidR="00DD7982" w:rsidRPr="00E65524">
        <w:rPr>
          <w:color w:val="1F497D" w:themeColor="text2"/>
        </w:rPr>
        <w:t>õ</w:t>
      </w:r>
      <w:r w:rsidRPr="00E65524">
        <w:rPr>
          <w:color w:val="1F497D" w:themeColor="text2"/>
        </w:rPr>
        <w:t>es histol</w:t>
      </w:r>
      <w:r w:rsidR="00DD7982" w:rsidRPr="00E65524">
        <w:rPr>
          <w:color w:val="1F497D" w:themeColor="text2"/>
        </w:rPr>
        <w:t>ó</w:t>
      </w:r>
      <w:r w:rsidRPr="00E65524">
        <w:rPr>
          <w:color w:val="1F497D" w:themeColor="text2"/>
        </w:rPr>
        <w:t>gicas compat</w:t>
      </w:r>
      <w:r w:rsidR="00DD7982" w:rsidRPr="00E65524">
        <w:rPr>
          <w:color w:val="1F497D" w:themeColor="text2"/>
        </w:rPr>
        <w:t>í</w:t>
      </w:r>
      <w:r w:rsidRPr="00E65524">
        <w:rPr>
          <w:color w:val="1F497D" w:themeColor="text2"/>
        </w:rPr>
        <w:t>veis e evoluç</w:t>
      </w:r>
      <w:r w:rsidR="00DD7982" w:rsidRPr="00E65524">
        <w:rPr>
          <w:color w:val="1F497D" w:themeColor="text2"/>
        </w:rPr>
        <w:t>ã</w:t>
      </w:r>
      <w:r w:rsidRPr="00E65524">
        <w:rPr>
          <w:color w:val="1F497D" w:themeColor="text2"/>
        </w:rPr>
        <w:t>o cl</w:t>
      </w:r>
      <w:r w:rsidR="00DD7982" w:rsidRPr="00E65524">
        <w:rPr>
          <w:color w:val="1F497D" w:themeColor="text2"/>
        </w:rPr>
        <w:t>í</w:t>
      </w:r>
      <w:r w:rsidRPr="00E65524">
        <w:rPr>
          <w:color w:val="1F497D" w:themeColor="text2"/>
        </w:rPr>
        <w:t>nica do caso, assim como os casos j</w:t>
      </w:r>
      <w:r w:rsidR="00DD7982" w:rsidRPr="00E65524">
        <w:rPr>
          <w:color w:val="1F497D" w:themeColor="text2"/>
        </w:rPr>
        <w:t>á</w:t>
      </w:r>
      <w:r w:rsidRPr="00E65524">
        <w:rPr>
          <w:color w:val="1F497D" w:themeColor="text2"/>
        </w:rPr>
        <w:t xml:space="preserve"> descritos na literatura </w:t>
      </w:r>
      <w:r w:rsidR="00DD7982" w:rsidRPr="00E65524">
        <w:rPr>
          <w:color w:val="1F497D" w:themeColor="text2"/>
        </w:rPr>
        <w:t>de</w:t>
      </w:r>
      <w:r w:rsidRPr="00E65524">
        <w:rPr>
          <w:color w:val="1F497D" w:themeColor="text2"/>
        </w:rPr>
        <w:t xml:space="preserve"> hepatotoxicidade </w:t>
      </w:r>
      <w:r w:rsidR="00DD7982" w:rsidRPr="00E65524">
        <w:rPr>
          <w:color w:val="1F497D" w:themeColor="text2"/>
        </w:rPr>
        <w:t>por</w:t>
      </w:r>
      <w:r w:rsidRPr="00E65524">
        <w:rPr>
          <w:color w:val="1F497D" w:themeColor="text2"/>
        </w:rPr>
        <w:t xml:space="preserve"> pesticidas</w:t>
      </w:r>
      <w:r w:rsidR="007C7D94">
        <w:rPr>
          <w:color w:val="1F497D" w:themeColor="text2"/>
        </w:rPr>
        <w:t xml:space="preserve"> e a inexistência de descrição de casos de toxicidade em Humanos pelos mesmos chás</w:t>
      </w:r>
      <w:r w:rsidR="00DD7982" w:rsidRPr="00E65524">
        <w:rPr>
          <w:color w:val="1F497D" w:themeColor="text2"/>
        </w:rPr>
        <w:t>,</w:t>
      </w:r>
      <w:r w:rsidRPr="00E65524">
        <w:rPr>
          <w:color w:val="1F497D" w:themeColor="text2"/>
        </w:rPr>
        <w:t xml:space="preserve"> reforçaram esta hip</w:t>
      </w:r>
      <w:r w:rsidR="00DD7982" w:rsidRPr="00E65524">
        <w:rPr>
          <w:color w:val="1F497D" w:themeColor="text2"/>
        </w:rPr>
        <w:t>ó</w:t>
      </w:r>
      <w:r w:rsidRPr="00E65524">
        <w:rPr>
          <w:color w:val="1F497D" w:themeColor="text2"/>
        </w:rPr>
        <w:t>tese no nosso caso. Os argumentos a favor da toxicidade p</w:t>
      </w:r>
      <w:r w:rsidR="00DD7982" w:rsidRPr="00E65524">
        <w:rPr>
          <w:color w:val="1F497D" w:themeColor="text2"/>
        </w:rPr>
        <w:t>o</w:t>
      </w:r>
      <w:r w:rsidRPr="00E65524">
        <w:rPr>
          <w:color w:val="1F497D" w:themeColor="text2"/>
        </w:rPr>
        <w:t>r pesticidas são agora apresentados na discussão.</w:t>
      </w:r>
      <w:r w:rsidR="00B77FAB">
        <w:rPr>
          <w:color w:val="1F497D" w:themeColor="text2"/>
        </w:rPr>
        <w:t xml:space="preserve"> (</w:t>
      </w:r>
      <w:bookmarkStart w:id="0" w:name="_GoBack"/>
      <w:r w:rsidR="00B77FAB" w:rsidRPr="00B77FAB">
        <w:rPr>
          <w:color w:val="1F497D" w:themeColor="text2"/>
        </w:rPr>
        <w:t>Manmeet S. Padda, Mayra Sanchez et al; Hepatology . 2011 April ; 53(4): 1377–1387</w:t>
      </w:r>
      <w:bookmarkEnd w:id="0"/>
      <w:r w:rsidR="00B77FAB" w:rsidRPr="00B77FAB">
        <w:rPr>
          <w:color w:val="1F497D" w:themeColor="text2"/>
        </w:rPr>
        <w:t>.</w:t>
      </w:r>
      <w:r w:rsidR="00B77FAB">
        <w:rPr>
          <w:color w:val="1F497D" w:themeColor="text2"/>
        </w:rPr>
        <w:t>)</w:t>
      </w:r>
    </w:p>
    <w:p w:rsidR="00086888" w:rsidRPr="00870C54" w:rsidRDefault="00086888" w:rsidP="00694EBA">
      <w:pPr>
        <w:jc w:val="both"/>
        <w:rPr>
          <w:rFonts w:cs="Arial"/>
        </w:rPr>
      </w:pPr>
      <w:r w:rsidRPr="00870C54">
        <w:rPr>
          <w:rFonts w:cs="Arial"/>
        </w:rPr>
        <w:t>O uso do acido Ursodesoxicólico, conhecido como “hepatoprotector</w:t>
      </w:r>
      <w:r w:rsidR="00BF4FAA">
        <w:rPr>
          <w:rFonts w:cs="Arial"/>
        </w:rPr>
        <w:t xml:space="preserve">” </w:t>
      </w:r>
      <w:r w:rsidRPr="00870C54">
        <w:rPr>
          <w:rFonts w:cs="Arial"/>
        </w:rPr>
        <w:t>em inúmeras situações não foi demostrado ser indispensável neste contexto..! por outras palavras: o que teria acontecido se se seguissem apenas os critérios gerais da hepatite aguda toxica por plantas? (suspender o toxico e aguardar) A evolução temporal não seria a mesma?</w:t>
      </w:r>
      <w:r w:rsidR="0022124F" w:rsidRPr="00870C54">
        <w:rPr>
          <w:rFonts w:cs="Arial"/>
        </w:rPr>
        <w:t xml:space="preserve"> Este assunto deveria ser abordado também na discussão.</w:t>
      </w:r>
    </w:p>
    <w:p w:rsidR="00B43391" w:rsidRPr="00E65524" w:rsidRDefault="00350797" w:rsidP="00694EBA">
      <w:pPr>
        <w:jc w:val="both"/>
        <w:rPr>
          <w:color w:val="1F497D" w:themeColor="text2"/>
        </w:rPr>
      </w:pPr>
      <w:r w:rsidRPr="00E65524">
        <w:rPr>
          <w:color w:val="1F497D" w:themeColor="text2"/>
        </w:rPr>
        <w:t>Apesar d</w:t>
      </w:r>
      <w:r w:rsidR="00BF4FAA" w:rsidRPr="00E65524">
        <w:rPr>
          <w:color w:val="1F497D" w:themeColor="text2"/>
        </w:rPr>
        <w:t>e a eficá</w:t>
      </w:r>
      <w:r w:rsidRPr="00E65524">
        <w:rPr>
          <w:color w:val="1F497D" w:themeColor="text2"/>
        </w:rPr>
        <w:t>cia do AUDC não estar completamente estabe</w:t>
      </w:r>
      <w:r w:rsidR="002105DA" w:rsidRPr="00E65524">
        <w:rPr>
          <w:color w:val="1F497D" w:themeColor="text2"/>
        </w:rPr>
        <w:t>l</w:t>
      </w:r>
      <w:r w:rsidRPr="00E65524">
        <w:rPr>
          <w:color w:val="1F497D" w:themeColor="text2"/>
        </w:rPr>
        <w:t>ecida na toxicidade induzida por f</w:t>
      </w:r>
      <w:r w:rsidR="00BF4FAA" w:rsidRPr="00E65524">
        <w:rPr>
          <w:color w:val="1F497D" w:themeColor="text2"/>
        </w:rPr>
        <w:t>á</w:t>
      </w:r>
      <w:r w:rsidRPr="00E65524">
        <w:rPr>
          <w:color w:val="1F497D" w:themeColor="text2"/>
        </w:rPr>
        <w:t>rmacos (ou t</w:t>
      </w:r>
      <w:r w:rsidR="00BF4FAA" w:rsidRPr="00E65524">
        <w:rPr>
          <w:color w:val="1F497D" w:themeColor="text2"/>
        </w:rPr>
        <w:t>ó</w:t>
      </w:r>
      <w:r w:rsidRPr="00E65524">
        <w:rPr>
          <w:color w:val="1F497D" w:themeColor="text2"/>
        </w:rPr>
        <w:t xml:space="preserve">xicos), </w:t>
      </w:r>
      <w:r w:rsidR="00BF4FAA" w:rsidRPr="00E65524">
        <w:rPr>
          <w:color w:val="1F497D" w:themeColor="text2"/>
        </w:rPr>
        <w:t>atendendo ao</w:t>
      </w:r>
      <w:r w:rsidRPr="00E65524">
        <w:rPr>
          <w:color w:val="1F497D" w:themeColor="text2"/>
        </w:rPr>
        <w:t xml:space="preserve"> papel hepatoprotector e </w:t>
      </w:r>
      <w:r w:rsidR="002105DA" w:rsidRPr="00E65524">
        <w:rPr>
          <w:color w:val="1F497D" w:themeColor="text2"/>
        </w:rPr>
        <w:t>benef</w:t>
      </w:r>
      <w:r w:rsidR="00BF4FAA" w:rsidRPr="00E65524">
        <w:rPr>
          <w:color w:val="1F497D" w:themeColor="text2"/>
        </w:rPr>
        <w:t>í</w:t>
      </w:r>
      <w:r w:rsidR="002105DA" w:rsidRPr="00E65524">
        <w:rPr>
          <w:color w:val="1F497D" w:themeColor="text2"/>
        </w:rPr>
        <w:t>cio j</w:t>
      </w:r>
      <w:r w:rsidR="00BF4FAA" w:rsidRPr="00E65524">
        <w:rPr>
          <w:color w:val="1F497D" w:themeColor="text2"/>
        </w:rPr>
        <w:t>á</w:t>
      </w:r>
      <w:r w:rsidR="002105DA" w:rsidRPr="00E65524">
        <w:rPr>
          <w:color w:val="1F497D" w:themeColor="text2"/>
        </w:rPr>
        <w:t xml:space="preserve"> descrito com alguns tó</w:t>
      </w:r>
      <w:r w:rsidRPr="00E65524">
        <w:rPr>
          <w:color w:val="1F497D" w:themeColor="text2"/>
        </w:rPr>
        <w:t xml:space="preserve">xicos, </w:t>
      </w:r>
      <w:r w:rsidR="00B43391" w:rsidRPr="00E65524">
        <w:rPr>
          <w:color w:val="1F497D" w:themeColor="text2"/>
        </w:rPr>
        <w:t>o seu uso</w:t>
      </w:r>
      <w:r w:rsidR="00BF4FAA" w:rsidRPr="00E65524">
        <w:rPr>
          <w:color w:val="1F497D" w:themeColor="text2"/>
        </w:rPr>
        <w:t xml:space="preserve"> não está </w:t>
      </w:r>
      <w:r w:rsidRPr="00E65524">
        <w:rPr>
          <w:color w:val="1F497D" w:themeColor="text2"/>
        </w:rPr>
        <w:t>contra</w:t>
      </w:r>
      <w:r w:rsidR="00BF4FAA" w:rsidRPr="00E65524">
        <w:rPr>
          <w:color w:val="1F497D" w:themeColor="text2"/>
        </w:rPr>
        <w:t>-</w:t>
      </w:r>
      <w:r w:rsidRPr="00E65524">
        <w:rPr>
          <w:color w:val="1F497D" w:themeColor="text2"/>
        </w:rPr>
        <w:t>indica</w:t>
      </w:r>
      <w:r w:rsidR="00BF4FAA" w:rsidRPr="00E65524">
        <w:rPr>
          <w:color w:val="1F497D" w:themeColor="text2"/>
        </w:rPr>
        <w:t>do</w:t>
      </w:r>
      <w:r w:rsidR="002105DA" w:rsidRPr="00E65524">
        <w:rPr>
          <w:color w:val="1F497D" w:themeColor="text2"/>
        </w:rPr>
        <w:t xml:space="preserve"> (H</w:t>
      </w:r>
      <w:r w:rsidRPr="00E65524">
        <w:rPr>
          <w:color w:val="1F497D" w:themeColor="text2"/>
        </w:rPr>
        <w:t>epatology 2015)</w:t>
      </w:r>
      <w:r w:rsidR="002105DA" w:rsidRPr="00E65524">
        <w:rPr>
          <w:color w:val="1F497D" w:themeColor="text2"/>
        </w:rPr>
        <w:t>. Por outro lado, é um fá</w:t>
      </w:r>
      <w:r w:rsidRPr="00E65524">
        <w:rPr>
          <w:color w:val="1F497D" w:themeColor="text2"/>
        </w:rPr>
        <w:t xml:space="preserve">rmaco </w:t>
      </w:r>
      <w:r w:rsidR="000F630A">
        <w:rPr>
          <w:color w:val="1F497D" w:themeColor="text2"/>
        </w:rPr>
        <w:t xml:space="preserve">com algum alívio sintomático do prurido </w:t>
      </w:r>
      <w:r w:rsidR="002105DA" w:rsidRPr="00E65524">
        <w:rPr>
          <w:color w:val="1F497D" w:themeColor="text2"/>
        </w:rPr>
        <w:t>em casos de BRIC, podendo ser ú</w:t>
      </w:r>
      <w:r w:rsidRPr="00E65524">
        <w:rPr>
          <w:color w:val="1F497D" w:themeColor="text2"/>
        </w:rPr>
        <w:t>t</w:t>
      </w:r>
      <w:r w:rsidR="002105DA" w:rsidRPr="00E65524">
        <w:rPr>
          <w:color w:val="1F497D" w:themeColor="text2"/>
        </w:rPr>
        <w:t>i</w:t>
      </w:r>
      <w:r w:rsidRPr="00E65524">
        <w:rPr>
          <w:color w:val="1F497D" w:themeColor="text2"/>
        </w:rPr>
        <w:t>l caso se tratasse de um primeir</w:t>
      </w:r>
      <w:r w:rsidR="002105DA" w:rsidRPr="00E65524">
        <w:rPr>
          <w:color w:val="1F497D" w:themeColor="text2"/>
        </w:rPr>
        <w:t xml:space="preserve">o </w:t>
      </w:r>
      <w:r w:rsidRPr="00E65524">
        <w:rPr>
          <w:color w:val="1F497D" w:themeColor="text2"/>
        </w:rPr>
        <w:t>epis</w:t>
      </w:r>
      <w:r w:rsidR="00BF4FAA" w:rsidRPr="00E65524">
        <w:rPr>
          <w:color w:val="1F497D" w:themeColor="text2"/>
        </w:rPr>
        <w:t>ó</w:t>
      </w:r>
      <w:r w:rsidRPr="00E65524">
        <w:rPr>
          <w:color w:val="1F497D" w:themeColor="text2"/>
        </w:rPr>
        <w:t>d</w:t>
      </w:r>
      <w:r w:rsidR="002105DA" w:rsidRPr="00E65524">
        <w:rPr>
          <w:color w:val="1F497D" w:themeColor="text2"/>
        </w:rPr>
        <w:t>i</w:t>
      </w:r>
      <w:r w:rsidRPr="00E65524">
        <w:rPr>
          <w:color w:val="1F497D" w:themeColor="text2"/>
        </w:rPr>
        <w:t>o deste tipo de colestase gen</w:t>
      </w:r>
      <w:r w:rsidR="002105DA" w:rsidRPr="00E65524">
        <w:rPr>
          <w:color w:val="1F497D" w:themeColor="text2"/>
        </w:rPr>
        <w:t>é</w:t>
      </w:r>
      <w:r w:rsidRPr="00E65524">
        <w:rPr>
          <w:color w:val="1F497D" w:themeColor="text2"/>
        </w:rPr>
        <w:t>tic</w:t>
      </w:r>
      <w:r w:rsidR="00BF4FAA" w:rsidRPr="00E65524">
        <w:rPr>
          <w:color w:val="1F497D" w:themeColor="text2"/>
        </w:rPr>
        <w:t>a</w:t>
      </w:r>
      <w:r w:rsidR="002105DA" w:rsidRPr="00E65524">
        <w:rPr>
          <w:color w:val="1F497D" w:themeColor="text2"/>
        </w:rPr>
        <w:t>, como discutido mais aprofundadamente na discussão</w:t>
      </w:r>
      <w:r w:rsidRPr="00E65524">
        <w:rPr>
          <w:color w:val="1F497D" w:themeColor="text2"/>
        </w:rPr>
        <w:t>.</w:t>
      </w:r>
      <w:r w:rsidR="00B43391" w:rsidRPr="00E65524">
        <w:rPr>
          <w:color w:val="1F497D" w:themeColor="text2"/>
        </w:rPr>
        <w:t xml:space="preserve"> Admitimos ainda que a evolução poderia ter sido igualmente favorável desde a cessação da exposição ao tóxico, mesmo na ausência de administração do AUDC.</w:t>
      </w:r>
    </w:p>
    <w:p w:rsidR="00DA09D6" w:rsidRPr="00870C54" w:rsidRDefault="00DA09D6" w:rsidP="00694EBA">
      <w:pPr>
        <w:jc w:val="both"/>
        <w:rPr>
          <w:rFonts w:cs="Arial"/>
        </w:rPr>
      </w:pPr>
      <w:r w:rsidRPr="00870C54">
        <w:rPr>
          <w:b/>
        </w:rPr>
        <w:t>Discussão</w:t>
      </w:r>
      <w:r w:rsidR="00B43391">
        <w:rPr>
          <w:b/>
        </w:rPr>
        <w:t>:</w:t>
      </w:r>
      <w:r w:rsidRPr="00870C54">
        <w:rPr>
          <w:rFonts w:ascii="Arial" w:hAnsi="Arial" w:cs="Arial"/>
        </w:rPr>
        <w:t xml:space="preserve"> </w:t>
      </w:r>
      <w:r w:rsidRPr="00870C54">
        <w:rPr>
          <w:rFonts w:cs="Arial"/>
        </w:rPr>
        <w:t>A descrição do caso foi tão rica em termos de investigação que esperaria uma discussão do mesmo nível. Com efeito esta é a parte do artigo que merece maior revisão:</w:t>
      </w:r>
    </w:p>
    <w:p w:rsidR="00F94E17" w:rsidRDefault="000571F7" w:rsidP="00694EBA">
      <w:pPr>
        <w:jc w:val="both"/>
        <w:rPr>
          <w:rFonts w:cs="Arial"/>
        </w:rPr>
      </w:pPr>
      <w:r w:rsidRPr="00870C54">
        <w:rPr>
          <w:rFonts w:cs="Arial"/>
        </w:rPr>
        <w:lastRenderedPageBreak/>
        <w:t xml:space="preserve">1. </w:t>
      </w:r>
      <w:r w:rsidR="00F94E17" w:rsidRPr="00870C54">
        <w:rPr>
          <w:rFonts w:cs="Arial"/>
        </w:rPr>
        <w:t xml:space="preserve">A </w:t>
      </w:r>
      <w:r w:rsidR="00DA09D6" w:rsidRPr="00870C54">
        <w:rPr>
          <w:rFonts w:cs="Arial"/>
        </w:rPr>
        <w:t xml:space="preserve">fisiopatologia da lesão hepática induzida por </w:t>
      </w:r>
      <w:r w:rsidR="00F94E17" w:rsidRPr="00870C54">
        <w:rPr>
          <w:rFonts w:cs="Arial"/>
        </w:rPr>
        <w:t>planta</w:t>
      </w:r>
      <w:r w:rsidR="00DA09D6" w:rsidRPr="00870C54">
        <w:rPr>
          <w:rFonts w:cs="Arial"/>
        </w:rPr>
        <w:t>s</w:t>
      </w:r>
      <w:r w:rsidR="00F94E17" w:rsidRPr="00870C54">
        <w:rPr>
          <w:rFonts w:cs="Arial"/>
        </w:rPr>
        <w:t>, o seu perfil temporal, o porquê da eosinofilia tão acentuada, não foram explorados.</w:t>
      </w:r>
    </w:p>
    <w:p w:rsidR="00BF4FAA" w:rsidRPr="00E65524" w:rsidRDefault="00B43391" w:rsidP="00694EBA">
      <w:pPr>
        <w:jc w:val="both"/>
        <w:rPr>
          <w:color w:val="1F497D" w:themeColor="text2"/>
        </w:rPr>
      </w:pPr>
      <w:r w:rsidRPr="00E65524">
        <w:rPr>
          <w:color w:val="1F497D" w:themeColor="text2"/>
        </w:rPr>
        <w:t>Foi adicionado ao texto.</w:t>
      </w:r>
    </w:p>
    <w:p w:rsidR="00DA09D6" w:rsidRPr="00E65524" w:rsidRDefault="00F94E17" w:rsidP="00694EBA">
      <w:pPr>
        <w:jc w:val="both"/>
        <w:rPr>
          <w:rFonts w:cs="Arial"/>
          <w:i/>
        </w:rPr>
      </w:pPr>
      <w:r w:rsidRPr="00E65524">
        <w:rPr>
          <w:rFonts w:cs="Arial"/>
        </w:rPr>
        <w:t>2</w:t>
      </w:r>
      <w:r w:rsidR="000571F7" w:rsidRPr="00E65524">
        <w:rPr>
          <w:rFonts w:cs="Arial"/>
        </w:rPr>
        <w:t>.</w:t>
      </w:r>
      <w:r w:rsidRPr="00E65524">
        <w:rPr>
          <w:rFonts w:cs="Arial"/>
        </w:rPr>
        <w:t xml:space="preserve"> A lesão histol</w:t>
      </w:r>
      <w:r w:rsidR="00E65524" w:rsidRPr="00E65524">
        <w:rPr>
          <w:rFonts w:cs="Arial"/>
        </w:rPr>
        <w:t>ógica no caso da erva-cavalinha,</w:t>
      </w:r>
      <w:r w:rsidRPr="00E65524">
        <w:rPr>
          <w:rFonts w:cs="Arial"/>
        </w:rPr>
        <w:t xml:space="preserve"> a mais estudada, afeta a zona centrolobular (necrose). A descrição da histopatologia (MO e ME) é exaustiva mas não há na discussão qualqu</w:t>
      </w:r>
      <w:r w:rsidR="000F630A">
        <w:rPr>
          <w:rFonts w:cs="Arial"/>
        </w:rPr>
        <w:t>er comentário aos achados na bió</w:t>
      </w:r>
      <w:r w:rsidRPr="00E65524">
        <w:rPr>
          <w:rFonts w:cs="Arial"/>
        </w:rPr>
        <w:t>psia q</w:t>
      </w:r>
      <w:r w:rsidR="00D803C8" w:rsidRPr="00E65524">
        <w:rPr>
          <w:rFonts w:cs="Arial"/>
        </w:rPr>
        <w:t>ue</w:t>
      </w:r>
      <w:r w:rsidRPr="00E65524">
        <w:rPr>
          <w:rFonts w:cs="Arial"/>
        </w:rPr>
        <w:t xml:space="preserve"> suportam o diagn</w:t>
      </w:r>
      <w:r w:rsidR="000F630A">
        <w:rPr>
          <w:rFonts w:cs="Arial"/>
        </w:rPr>
        <w:t>ó</w:t>
      </w:r>
      <w:r w:rsidRPr="00E65524">
        <w:rPr>
          <w:rFonts w:cs="Arial"/>
        </w:rPr>
        <w:t>stico</w:t>
      </w:r>
      <w:r w:rsidR="00D803C8" w:rsidRPr="00E65524">
        <w:rPr>
          <w:rFonts w:cs="Arial"/>
        </w:rPr>
        <w:t>…ou que o podem questionar (eg. ME  “…</w:t>
      </w:r>
      <w:r w:rsidR="00D803C8" w:rsidRPr="00E65524">
        <w:rPr>
          <w:rFonts w:cs="Arial"/>
          <w:i/>
        </w:rPr>
        <w:t>alguns canalículos preenchidos por material de media densidade..”)</w:t>
      </w:r>
    </w:p>
    <w:p w:rsidR="000F630A" w:rsidRPr="00E65524" w:rsidRDefault="002105DA" w:rsidP="00694EBA">
      <w:pPr>
        <w:jc w:val="both"/>
        <w:rPr>
          <w:color w:val="1F497D" w:themeColor="text2"/>
        </w:rPr>
      </w:pPr>
      <w:r w:rsidRPr="00E65524">
        <w:rPr>
          <w:color w:val="1F497D" w:themeColor="text2"/>
        </w:rPr>
        <w:t>A</w:t>
      </w:r>
      <w:r w:rsidR="000F630A" w:rsidRPr="000F630A">
        <w:t xml:space="preserve"> </w:t>
      </w:r>
      <w:r w:rsidR="000F630A" w:rsidRPr="000F630A">
        <w:rPr>
          <w:color w:val="1F497D" w:themeColor="text2"/>
        </w:rPr>
        <w:t xml:space="preserve">biópsia hepática do doente apresenta </w:t>
      </w:r>
      <w:r w:rsidR="000F630A">
        <w:rPr>
          <w:color w:val="1F497D" w:themeColor="text2"/>
        </w:rPr>
        <w:t>características de lesão do parê</w:t>
      </w:r>
      <w:r w:rsidR="000F630A" w:rsidRPr="000F630A">
        <w:rPr>
          <w:color w:val="1F497D" w:themeColor="text2"/>
        </w:rPr>
        <w:t>nquima hepático focal e biliar e é compatível com toxicidade. As alt</w:t>
      </w:r>
      <w:r w:rsidR="000F630A">
        <w:rPr>
          <w:color w:val="1F497D" w:themeColor="text2"/>
        </w:rPr>
        <w:t>erações</w:t>
      </w:r>
      <w:r w:rsidR="000F630A" w:rsidRPr="000F630A">
        <w:rPr>
          <w:color w:val="1F497D" w:themeColor="text2"/>
        </w:rPr>
        <w:t xml:space="preserve"> na microscópica electrónica  são desenvolvidas mais à frente.</w:t>
      </w:r>
    </w:p>
    <w:p w:rsidR="00F94E17" w:rsidRPr="00870C54" w:rsidRDefault="0022124F" w:rsidP="00694EBA">
      <w:pPr>
        <w:jc w:val="both"/>
        <w:rPr>
          <w:rFonts w:cs="Arial"/>
        </w:rPr>
      </w:pPr>
      <w:r w:rsidRPr="00870C54">
        <w:rPr>
          <w:rFonts w:cs="Arial"/>
        </w:rPr>
        <w:t>3 – descrevem em detalhe a escala (RUCAM) mais usada para suportar o diagnostico de DILI mas só brevemente mencionam o score do seu doente. É importante mostrar todos os itens do score.</w:t>
      </w:r>
    </w:p>
    <w:p w:rsidR="000571F7" w:rsidRPr="00E65524" w:rsidRDefault="007C7D94" w:rsidP="00694EBA">
      <w:pPr>
        <w:jc w:val="both"/>
        <w:rPr>
          <w:color w:val="1F497D" w:themeColor="text2"/>
        </w:rPr>
      </w:pPr>
      <w:r>
        <w:rPr>
          <w:color w:val="1F497D" w:themeColor="text2"/>
        </w:rPr>
        <w:t>F</w:t>
      </w:r>
      <w:r w:rsidR="00921FE8" w:rsidRPr="00E65524">
        <w:rPr>
          <w:color w:val="1F497D" w:themeColor="text2"/>
        </w:rPr>
        <w:t>oram acrescentados os itens do score do doente em causa</w:t>
      </w:r>
      <w:r>
        <w:rPr>
          <w:color w:val="1F497D" w:themeColor="text2"/>
        </w:rPr>
        <w:t>.</w:t>
      </w:r>
    </w:p>
    <w:p w:rsidR="00F94E17" w:rsidRPr="00870C54" w:rsidRDefault="0022124F" w:rsidP="00694EBA">
      <w:pPr>
        <w:jc w:val="both"/>
        <w:rPr>
          <w:rFonts w:cs="Arial"/>
        </w:rPr>
      </w:pPr>
      <w:r w:rsidRPr="00870C54">
        <w:rPr>
          <w:rFonts w:cs="Arial"/>
        </w:rPr>
        <w:t>4- O</w:t>
      </w:r>
      <w:r w:rsidR="00F94E17" w:rsidRPr="00870C54">
        <w:rPr>
          <w:rFonts w:cs="Arial"/>
        </w:rPr>
        <w:t xml:space="preserve"> perfil bioquímico</w:t>
      </w:r>
      <w:r w:rsidR="009F1902" w:rsidRPr="00870C54">
        <w:rPr>
          <w:rFonts w:cs="Arial"/>
        </w:rPr>
        <w:t xml:space="preserve"> </w:t>
      </w:r>
      <w:r w:rsidRPr="00870C54">
        <w:rPr>
          <w:rFonts w:cs="Arial"/>
        </w:rPr>
        <w:t>(GGT baixa)</w:t>
      </w:r>
      <w:r w:rsidR="00F94E17" w:rsidRPr="00870C54">
        <w:rPr>
          <w:rFonts w:cs="Arial"/>
        </w:rPr>
        <w:t xml:space="preserve"> e até alguns achados histológicos</w:t>
      </w:r>
      <w:r w:rsidR="00AF3829" w:rsidRPr="00870C54">
        <w:rPr>
          <w:rFonts w:cs="Arial"/>
        </w:rPr>
        <w:t xml:space="preserve"> (</w:t>
      </w:r>
      <w:r w:rsidR="00AF3829" w:rsidRPr="00870C54">
        <w:rPr>
          <w:rFonts w:cs="Arial"/>
          <w:i/>
        </w:rPr>
        <w:t xml:space="preserve">ME  “…alguns canalículos preenchidos por material de media densidade..”) </w:t>
      </w:r>
      <w:r w:rsidR="00F94E17" w:rsidRPr="00870C54">
        <w:rPr>
          <w:rFonts w:cs="Arial"/>
          <w:i/>
        </w:rPr>
        <w:t xml:space="preserve"> </w:t>
      </w:r>
      <w:r w:rsidR="00F94E17" w:rsidRPr="00870C54">
        <w:rPr>
          <w:rFonts w:cs="Arial"/>
        </w:rPr>
        <w:t xml:space="preserve">questionam a existência de </w:t>
      </w:r>
      <w:r w:rsidRPr="00870C54">
        <w:rPr>
          <w:rFonts w:cs="Arial"/>
        </w:rPr>
        <w:t>fatores</w:t>
      </w:r>
      <w:r w:rsidR="00F94E17" w:rsidRPr="00870C54">
        <w:rPr>
          <w:rFonts w:cs="Arial"/>
        </w:rPr>
        <w:t xml:space="preserve"> genéticos ( mutações, </w:t>
      </w:r>
      <w:r w:rsidRPr="00870C54">
        <w:rPr>
          <w:rFonts w:cs="Arial"/>
        </w:rPr>
        <w:t>polimorfismos</w:t>
      </w:r>
      <w:r w:rsidR="00F94E17" w:rsidRPr="00870C54">
        <w:rPr>
          <w:rFonts w:cs="Arial"/>
        </w:rPr>
        <w:t>) nos transportadores</w:t>
      </w:r>
      <w:r w:rsidRPr="00870C54">
        <w:rPr>
          <w:rFonts w:cs="Arial"/>
        </w:rPr>
        <w:t xml:space="preserve"> de sais biliares ou aniões</w:t>
      </w:r>
      <w:r w:rsidRPr="00E65524">
        <w:rPr>
          <w:rFonts w:cs="Arial"/>
        </w:rPr>
        <w:t>. Os autores abor</w:t>
      </w:r>
      <w:r w:rsidR="00F94E17" w:rsidRPr="00E65524">
        <w:rPr>
          <w:rFonts w:cs="Arial"/>
        </w:rPr>
        <w:t>dam essa possibilidade</w:t>
      </w:r>
      <w:r w:rsidRPr="00E65524">
        <w:rPr>
          <w:rFonts w:cs="Arial"/>
        </w:rPr>
        <w:t xml:space="preserve"> mas não a exploram totalmente nem mencionam que tipo de estudo genético fariam.</w:t>
      </w:r>
      <w:r w:rsidR="00795275" w:rsidRPr="00E65524">
        <w:rPr>
          <w:rFonts w:cs="Arial"/>
        </w:rPr>
        <w:t xml:space="preserve"> Também não referem bibliografia em que estes doentes tenham</w:t>
      </w:r>
      <w:r w:rsidR="00795275" w:rsidRPr="00870C54">
        <w:rPr>
          <w:rFonts w:cs="Arial"/>
        </w:rPr>
        <w:t xml:space="preserve"> sido submetidos a estudos genéticos e quais as conclusões.</w:t>
      </w:r>
      <w:r w:rsidR="000F630A">
        <w:rPr>
          <w:rFonts w:cs="Arial"/>
        </w:rPr>
        <w:t xml:space="preserve"> </w:t>
      </w:r>
      <w:r w:rsidR="00795275" w:rsidRPr="00870C54">
        <w:rPr>
          <w:rFonts w:cs="Arial"/>
        </w:rPr>
        <w:t>(eg</w:t>
      </w:r>
      <w:r w:rsidR="000F630A">
        <w:rPr>
          <w:rFonts w:cs="Arial"/>
        </w:rPr>
        <w:t xml:space="preserve"> </w:t>
      </w:r>
      <w:r w:rsidR="00795275" w:rsidRPr="00870C54">
        <w:rPr>
          <w:rFonts w:cs="Arial"/>
        </w:rPr>
        <w:t>Manmeet S. Padda, Mayra Sanchez et al; Hepatology .</w:t>
      </w:r>
      <w:r w:rsidR="000F630A">
        <w:rPr>
          <w:rFonts w:cs="Arial"/>
        </w:rPr>
        <w:t xml:space="preserve"> 2011 April ; 53(4): 1377–1387.</w:t>
      </w:r>
      <w:r w:rsidR="00795275" w:rsidRPr="00870C54">
        <w:rPr>
          <w:rFonts w:cs="Arial"/>
        </w:rPr>
        <w:t>)</w:t>
      </w:r>
    </w:p>
    <w:p w:rsidR="002105DA" w:rsidRPr="00E65524" w:rsidRDefault="002105DA" w:rsidP="00694EBA">
      <w:pPr>
        <w:jc w:val="both"/>
        <w:rPr>
          <w:color w:val="1F497D" w:themeColor="text2"/>
        </w:rPr>
      </w:pPr>
      <w:r w:rsidRPr="00E65524">
        <w:rPr>
          <w:color w:val="1F497D" w:themeColor="text2"/>
        </w:rPr>
        <w:t>É agora explorada mais aprofundadamente a possibilidade de BRIC, com base no quadro laboratorial de GTT</w:t>
      </w:r>
      <w:r w:rsidR="00E65524" w:rsidRPr="00E65524">
        <w:rPr>
          <w:color w:val="1F497D" w:themeColor="text2"/>
        </w:rPr>
        <w:t xml:space="preserve"> normal do doente, e as alteraçõ</w:t>
      </w:r>
      <w:r w:rsidRPr="00E65524">
        <w:rPr>
          <w:color w:val="1F497D" w:themeColor="text2"/>
        </w:rPr>
        <w:t>es histol</w:t>
      </w:r>
      <w:r w:rsidR="00E65524" w:rsidRPr="00E65524">
        <w:rPr>
          <w:color w:val="1F497D" w:themeColor="text2"/>
        </w:rPr>
        <w:t>ógicas na ME</w:t>
      </w:r>
      <w:r w:rsidR="00B77FAB">
        <w:rPr>
          <w:color w:val="1F497D" w:themeColor="text2"/>
        </w:rPr>
        <w:t xml:space="preserve"> melhor</w:t>
      </w:r>
      <w:r w:rsidRPr="00E65524">
        <w:rPr>
          <w:color w:val="1F497D" w:themeColor="text2"/>
        </w:rPr>
        <w:t xml:space="preserve"> descritas em doentes com PFIC. Nos doentes com BRIC</w:t>
      </w:r>
      <w:r w:rsidR="00E65524" w:rsidRPr="00E65524">
        <w:rPr>
          <w:color w:val="1F497D" w:themeColor="text2"/>
        </w:rPr>
        <w:t xml:space="preserve"> não existe fibrose, nem evolução para cirrose e se</w:t>
      </w:r>
      <w:r w:rsidRPr="00E65524">
        <w:rPr>
          <w:color w:val="1F497D" w:themeColor="text2"/>
        </w:rPr>
        <w:t xml:space="preserve"> existem t</w:t>
      </w:r>
      <w:r w:rsidR="00E65524" w:rsidRPr="00E65524">
        <w:rPr>
          <w:color w:val="1F497D" w:themeColor="text2"/>
        </w:rPr>
        <w:t>ambém</w:t>
      </w:r>
      <w:r w:rsidRPr="00E65524">
        <w:rPr>
          <w:color w:val="1F497D" w:themeColor="text2"/>
        </w:rPr>
        <w:t xml:space="preserve"> alteaç</w:t>
      </w:r>
      <w:r w:rsidR="00E65524" w:rsidRPr="00E65524">
        <w:rPr>
          <w:color w:val="1F497D" w:themeColor="text2"/>
        </w:rPr>
        <w:t>õ</w:t>
      </w:r>
      <w:r w:rsidRPr="00E65524">
        <w:rPr>
          <w:color w:val="1F497D" w:themeColor="text2"/>
        </w:rPr>
        <w:t>es minor dos canal</w:t>
      </w:r>
      <w:r w:rsidR="00E65524" w:rsidRPr="00E65524">
        <w:rPr>
          <w:color w:val="1F497D" w:themeColor="text2"/>
        </w:rPr>
        <w:t>í</w:t>
      </w:r>
      <w:r w:rsidRPr="00E65524">
        <w:rPr>
          <w:color w:val="1F497D" w:themeColor="text2"/>
        </w:rPr>
        <w:t>culos biliares e suas microvilosidaes assim como o</w:t>
      </w:r>
      <w:r w:rsidR="00E65524" w:rsidRPr="00E65524">
        <w:rPr>
          <w:color w:val="1F497D" w:themeColor="text2"/>
        </w:rPr>
        <w:t xml:space="preserve"> aspecto da BRIC, é desconhecido.</w:t>
      </w:r>
    </w:p>
    <w:p w:rsidR="009F1902" w:rsidRPr="00870C54" w:rsidRDefault="009F1902" w:rsidP="00694EBA">
      <w:pPr>
        <w:jc w:val="both"/>
        <w:rPr>
          <w:rFonts w:cs="Arial"/>
        </w:rPr>
      </w:pPr>
      <w:r w:rsidRPr="00E65524">
        <w:rPr>
          <w:rFonts w:cs="Arial"/>
        </w:rPr>
        <w:t>Também não discutem se a estratégia terapêutica seria diferente em função de mutações encontradas.</w:t>
      </w:r>
    </w:p>
    <w:p w:rsidR="002105DA" w:rsidRPr="00E65524" w:rsidRDefault="002105DA" w:rsidP="00694EBA">
      <w:pPr>
        <w:jc w:val="both"/>
        <w:rPr>
          <w:color w:val="1F497D" w:themeColor="text2"/>
        </w:rPr>
      </w:pPr>
      <w:r w:rsidRPr="00E65524">
        <w:rPr>
          <w:color w:val="1F497D" w:themeColor="text2"/>
        </w:rPr>
        <w:t>A utilidade</w:t>
      </w:r>
      <w:r w:rsidR="00A90337" w:rsidRPr="00E65524">
        <w:rPr>
          <w:color w:val="1F497D" w:themeColor="text2"/>
        </w:rPr>
        <w:t xml:space="preserve"> do uso </w:t>
      </w:r>
      <w:r w:rsidRPr="00E65524">
        <w:rPr>
          <w:color w:val="1F497D" w:themeColor="text2"/>
        </w:rPr>
        <w:t>de AUC</w:t>
      </w:r>
      <w:r w:rsidR="00E65524" w:rsidRPr="00E65524">
        <w:rPr>
          <w:color w:val="1F497D" w:themeColor="text2"/>
        </w:rPr>
        <w:t>D no caso de BRIC, com algum alí</w:t>
      </w:r>
      <w:r w:rsidRPr="00E65524">
        <w:rPr>
          <w:color w:val="1F497D" w:themeColor="text2"/>
        </w:rPr>
        <w:t>vio sintom</w:t>
      </w:r>
      <w:r w:rsidR="00E65524" w:rsidRPr="00E65524">
        <w:rPr>
          <w:color w:val="1F497D" w:themeColor="text2"/>
        </w:rPr>
        <w:t>á</w:t>
      </w:r>
      <w:r w:rsidRPr="00E65524">
        <w:rPr>
          <w:color w:val="1F497D" w:themeColor="text2"/>
        </w:rPr>
        <w:t>tico, apesar de inconsistente</w:t>
      </w:r>
      <w:r w:rsidR="00E65524" w:rsidRPr="00E65524">
        <w:rPr>
          <w:color w:val="1F497D" w:themeColor="text2"/>
        </w:rPr>
        <w:t>,</w:t>
      </w:r>
      <w:r w:rsidRPr="00E65524">
        <w:rPr>
          <w:color w:val="1F497D" w:themeColor="text2"/>
        </w:rPr>
        <w:t xml:space="preserve"> foi j</w:t>
      </w:r>
      <w:r w:rsidR="00E65524" w:rsidRPr="00E65524">
        <w:rPr>
          <w:color w:val="1F497D" w:themeColor="text2"/>
        </w:rPr>
        <w:t>á</w:t>
      </w:r>
      <w:r w:rsidRPr="00E65524">
        <w:rPr>
          <w:color w:val="1F497D" w:themeColor="text2"/>
        </w:rPr>
        <w:t xml:space="preserve"> discutid</w:t>
      </w:r>
      <w:r w:rsidR="00E65524" w:rsidRPr="00E65524">
        <w:rPr>
          <w:color w:val="1F497D" w:themeColor="text2"/>
        </w:rPr>
        <w:t>a</w:t>
      </w:r>
      <w:r w:rsidRPr="00E65524">
        <w:rPr>
          <w:color w:val="1F497D" w:themeColor="text2"/>
        </w:rPr>
        <w:t>.</w:t>
      </w:r>
    </w:p>
    <w:p w:rsidR="009F1902" w:rsidRPr="00870C54" w:rsidRDefault="009F1902" w:rsidP="00694EBA">
      <w:pPr>
        <w:jc w:val="both"/>
      </w:pPr>
      <w:r w:rsidRPr="00870C54">
        <w:rPr>
          <w:rFonts w:cs="Arial"/>
        </w:rPr>
        <w:t>5- Na conclusão concordo que a hist</w:t>
      </w:r>
      <w:r w:rsidR="00E65524">
        <w:rPr>
          <w:rFonts w:cs="Arial"/>
        </w:rPr>
        <w:t>ó</w:t>
      </w:r>
      <w:r w:rsidRPr="00870C54">
        <w:rPr>
          <w:rFonts w:cs="Arial"/>
        </w:rPr>
        <w:t xml:space="preserve">ria clinica de hepatite aguda colestatica deve ser (sempre) detalhada mas o inquérito dirigido á possibilidade de hepatite toxica tem que ser </w:t>
      </w:r>
      <w:r w:rsidRPr="000F630A">
        <w:rPr>
          <w:rFonts w:cs="Arial"/>
        </w:rPr>
        <w:t>precoce</w:t>
      </w:r>
      <w:r w:rsidRPr="00870C54">
        <w:rPr>
          <w:rFonts w:cs="Arial"/>
          <w:b/>
        </w:rPr>
        <w:t xml:space="preserve"> </w:t>
      </w:r>
      <w:r w:rsidRPr="00870C54">
        <w:rPr>
          <w:rFonts w:cs="Arial"/>
        </w:rPr>
        <w:t xml:space="preserve">para evitar investigações exaustivas. O diagnostico é de exclusão no que concerne </w:t>
      </w:r>
      <w:r w:rsidR="00475DE8" w:rsidRPr="00870C54">
        <w:rPr>
          <w:rFonts w:cs="Arial"/>
        </w:rPr>
        <w:t>ás patologias mais comuns em determinada faixa etária e ao tipo de apresentação da doença.</w:t>
      </w:r>
    </w:p>
    <w:p w:rsidR="007D486B" w:rsidRPr="00E65524" w:rsidRDefault="00FE1C52" w:rsidP="00694EBA">
      <w:pPr>
        <w:jc w:val="both"/>
        <w:rPr>
          <w:color w:val="1F497D" w:themeColor="text2"/>
        </w:rPr>
      </w:pPr>
      <w:r>
        <w:rPr>
          <w:color w:val="1F497D" w:themeColor="text2"/>
        </w:rPr>
        <w:t>E</w:t>
      </w:r>
      <w:r w:rsidR="000C79B9" w:rsidRPr="00E65524">
        <w:rPr>
          <w:color w:val="1F497D" w:themeColor="text2"/>
        </w:rPr>
        <w:t xml:space="preserve">ste caso realça a importância de uma história clínica detalhada e da realização precoce e, por vezes repetida, do inquérito dirigido à possibilidade de hepatite tóxica. A investigação de uma eventual etiologia tóxica pode ser extremamente difícil. Por vezes, os doentes ou os seus familiares ocultam a possibilidade de existirem tóxicos implicados, quer intencionalmente, quer por não lhes parecer lógica tal relação. Neste caso,  o facto de os pesticidas não terem sido </w:t>
      </w:r>
      <w:r w:rsidR="000C79B9" w:rsidRPr="00E65524">
        <w:rPr>
          <w:color w:val="1F497D" w:themeColor="text2"/>
        </w:rPr>
        <w:lastRenderedPageBreak/>
        <w:t xml:space="preserve">aplicados directamente nas ervas utilizadas para a preparação dos chás, mas antes num canteiro de roseiras existente a cerca de 1 metro de distância, fez com que esta informação só tivesse sido </w:t>
      </w:r>
      <w:r>
        <w:rPr>
          <w:color w:val="1F497D" w:themeColor="text2"/>
        </w:rPr>
        <w:t>e</w:t>
      </w:r>
      <w:r w:rsidR="000C79B9" w:rsidRPr="00E65524">
        <w:rPr>
          <w:color w:val="1F497D" w:themeColor="text2"/>
        </w:rPr>
        <w:t>vocada pela família após várias repetições do inquérito dirigido à possibilidade de hepatite tóxica e após extensa investigação. Este diagnóstico pressupõe a exclusão das causas mais comuns de hepatite aguda em determinada faixa etária, devendo a sequência da investigação ser definida em função da forma de apresentação da doença e dos result</w:t>
      </w:r>
      <w:r>
        <w:rPr>
          <w:color w:val="1F497D" w:themeColor="text2"/>
        </w:rPr>
        <w:t>ados dos exames complementares.</w:t>
      </w:r>
    </w:p>
    <w:sectPr w:rsidR="007D486B" w:rsidRPr="00E65524" w:rsidSect="00B755E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921" w:rsidRDefault="00846921" w:rsidP="00870C54">
      <w:pPr>
        <w:spacing w:after="0" w:line="240" w:lineRule="auto"/>
      </w:pPr>
      <w:r>
        <w:separator/>
      </w:r>
    </w:p>
  </w:endnote>
  <w:endnote w:type="continuationSeparator" w:id="0">
    <w:p w:rsidR="00846921" w:rsidRDefault="00846921" w:rsidP="0087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5554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0C54" w:rsidRDefault="00870C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7FA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70C54" w:rsidRDefault="00870C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921" w:rsidRDefault="00846921" w:rsidP="00870C54">
      <w:pPr>
        <w:spacing w:after="0" w:line="240" w:lineRule="auto"/>
      </w:pPr>
      <w:r>
        <w:separator/>
      </w:r>
    </w:p>
  </w:footnote>
  <w:footnote w:type="continuationSeparator" w:id="0">
    <w:p w:rsidR="00846921" w:rsidRDefault="00846921" w:rsidP="00870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F1F05"/>
    <w:multiLevelType w:val="hybridMultilevel"/>
    <w:tmpl w:val="BE1A71AC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41"/>
    <w:rsid w:val="000571F7"/>
    <w:rsid w:val="000723DD"/>
    <w:rsid w:val="00086888"/>
    <w:rsid w:val="000A1B45"/>
    <w:rsid w:val="000C79B9"/>
    <w:rsid w:val="000D26EC"/>
    <w:rsid w:val="000F630A"/>
    <w:rsid w:val="002105DA"/>
    <w:rsid w:val="0022124F"/>
    <w:rsid w:val="00291C4B"/>
    <w:rsid w:val="002A4960"/>
    <w:rsid w:val="002C191F"/>
    <w:rsid w:val="003075F4"/>
    <w:rsid w:val="003213D3"/>
    <w:rsid w:val="00324A36"/>
    <w:rsid w:val="00350797"/>
    <w:rsid w:val="00372506"/>
    <w:rsid w:val="003F0F4D"/>
    <w:rsid w:val="004401DE"/>
    <w:rsid w:val="00451634"/>
    <w:rsid w:val="00475DE8"/>
    <w:rsid w:val="005B6E44"/>
    <w:rsid w:val="005C67D9"/>
    <w:rsid w:val="005D0F6B"/>
    <w:rsid w:val="00613510"/>
    <w:rsid w:val="00650ED2"/>
    <w:rsid w:val="00653A9D"/>
    <w:rsid w:val="00660FC6"/>
    <w:rsid w:val="00667EA0"/>
    <w:rsid w:val="00694EBA"/>
    <w:rsid w:val="006B52D9"/>
    <w:rsid w:val="00703E05"/>
    <w:rsid w:val="00715A21"/>
    <w:rsid w:val="0072422B"/>
    <w:rsid w:val="00795275"/>
    <w:rsid w:val="007C7D94"/>
    <w:rsid w:val="007D486B"/>
    <w:rsid w:val="007E5060"/>
    <w:rsid w:val="00825A0A"/>
    <w:rsid w:val="00846921"/>
    <w:rsid w:val="00870C54"/>
    <w:rsid w:val="0089064E"/>
    <w:rsid w:val="008E2D60"/>
    <w:rsid w:val="008F2005"/>
    <w:rsid w:val="00921FE8"/>
    <w:rsid w:val="009F1902"/>
    <w:rsid w:val="00A90337"/>
    <w:rsid w:val="00AA4619"/>
    <w:rsid w:val="00AF3829"/>
    <w:rsid w:val="00B22B62"/>
    <w:rsid w:val="00B43391"/>
    <w:rsid w:val="00B45341"/>
    <w:rsid w:val="00B755E6"/>
    <w:rsid w:val="00B77FAB"/>
    <w:rsid w:val="00BF4FAA"/>
    <w:rsid w:val="00BF707C"/>
    <w:rsid w:val="00C07A2A"/>
    <w:rsid w:val="00C33F25"/>
    <w:rsid w:val="00C828B8"/>
    <w:rsid w:val="00C84B94"/>
    <w:rsid w:val="00C9362F"/>
    <w:rsid w:val="00CD685A"/>
    <w:rsid w:val="00CE6840"/>
    <w:rsid w:val="00D2414E"/>
    <w:rsid w:val="00D803C8"/>
    <w:rsid w:val="00DA09D6"/>
    <w:rsid w:val="00DB74F6"/>
    <w:rsid w:val="00DD7982"/>
    <w:rsid w:val="00E65524"/>
    <w:rsid w:val="00EB363E"/>
    <w:rsid w:val="00EE3A34"/>
    <w:rsid w:val="00F042BB"/>
    <w:rsid w:val="00F85A42"/>
    <w:rsid w:val="00F94E17"/>
    <w:rsid w:val="00FB78E4"/>
    <w:rsid w:val="00FE1C52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EE78DE-CCF4-4F19-8C5F-71F5867A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E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0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F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0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C54"/>
  </w:style>
  <w:style w:type="paragraph" w:styleId="Footer">
    <w:name w:val="footer"/>
    <w:basedOn w:val="Normal"/>
    <w:link w:val="FooterChar"/>
    <w:uiPriority w:val="99"/>
    <w:unhideWhenUsed/>
    <w:rsid w:val="00870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8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1528</Words>
  <Characters>8254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CHC</Company>
  <LinksUpToDate>false</LinksUpToDate>
  <CharactersWithSpaces>9763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hepatologia</dc:creator>
  <cp:lastModifiedBy>Rui Baptista</cp:lastModifiedBy>
  <cp:revision>3</cp:revision>
  <cp:lastPrinted>2016-09-11T14:49:00Z</cp:lastPrinted>
  <dcterms:created xsi:type="dcterms:W3CDTF">2016-09-13T00:02:00Z</dcterms:created>
  <dcterms:modified xsi:type="dcterms:W3CDTF">2016-09-15T21:39:00Z</dcterms:modified>
</cp:coreProperties>
</file>