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43" w:rsidRPr="00472043" w:rsidRDefault="00472043" w:rsidP="00472043">
      <w:pPr>
        <w:spacing w:line="480" w:lineRule="auto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>Legendas</w:t>
      </w:r>
    </w:p>
    <w:p w:rsidR="00472043" w:rsidRDefault="00472043" w:rsidP="00472043">
      <w:pPr>
        <w:spacing w:line="480" w:lineRule="auto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>Figura 1:</w:t>
      </w:r>
    </w:p>
    <w:p w:rsidR="00472043" w:rsidRPr="00472043" w:rsidRDefault="00472043" w:rsidP="00472043">
      <w:pPr>
        <w:spacing w:line="480" w:lineRule="auto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 xml:space="preserve">Tomografia computorizada crânio-encefálica: Hematoma parenquimatoso </w:t>
      </w:r>
      <w:proofErr w:type="spellStart"/>
      <w:r w:rsidRPr="00472043">
        <w:rPr>
          <w:rFonts w:ascii="Arial" w:hAnsi="Arial" w:cs="Arial"/>
          <w:sz w:val="24"/>
          <w:szCs w:val="24"/>
        </w:rPr>
        <w:t>córtico</w:t>
      </w:r>
      <w:proofErr w:type="spellEnd"/>
      <w:r w:rsidRPr="00472043">
        <w:rPr>
          <w:rFonts w:ascii="Arial" w:hAnsi="Arial" w:cs="Arial"/>
          <w:sz w:val="24"/>
          <w:szCs w:val="24"/>
        </w:rPr>
        <w:t xml:space="preserve">-subcortical temporal direito com 50x36 mm, induzindo moderado efeito de massa loco-regional, com redução da permeabilidade dos sulcos corticais </w:t>
      </w:r>
      <w:proofErr w:type="spellStart"/>
      <w:r w:rsidRPr="00472043">
        <w:rPr>
          <w:rFonts w:ascii="Arial" w:hAnsi="Arial" w:cs="Arial"/>
          <w:sz w:val="24"/>
          <w:szCs w:val="24"/>
        </w:rPr>
        <w:t>temporo-parietais</w:t>
      </w:r>
      <w:proofErr w:type="spellEnd"/>
      <w:r w:rsidRPr="00472043">
        <w:rPr>
          <w:rFonts w:ascii="Arial" w:hAnsi="Arial" w:cs="Arial"/>
          <w:sz w:val="24"/>
          <w:szCs w:val="24"/>
        </w:rPr>
        <w:t>.</w:t>
      </w:r>
    </w:p>
    <w:p w:rsidR="00472043" w:rsidRPr="00472043" w:rsidRDefault="00472043" w:rsidP="00472043">
      <w:pPr>
        <w:spacing w:line="480" w:lineRule="auto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>Figura 2:</w:t>
      </w:r>
    </w:p>
    <w:p w:rsidR="00472043" w:rsidRPr="00472043" w:rsidRDefault="00472043" w:rsidP="00472043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472043">
        <w:rPr>
          <w:rFonts w:ascii="Arial" w:hAnsi="Arial" w:cs="Arial"/>
          <w:bCs/>
          <w:sz w:val="24"/>
          <w:szCs w:val="24"/>
        </w:rPr>
        <w:t>Angio</w:t>
      </w:r>
      <w:proofErr w:type="spellEnd"/>
      <w:r w:rsidRPr="00472043">
        <w:rPr>
          <w:rFonts w:ascii="Arial" w:hAnsi="Arial" w:cs="Arial"/>
          <w:bCs/>
          <w:sz w:val="24"/>
          <w:szCs w:val="24"/>
        </w:rPr>
        <w:t>-ressonância magnética cerebral</w:t>
      </w:r>
      <w:r w:rsidRPr="00472043">
        <w:rPr>
          <w:rFonts w:ascii="Arial" w:hAnsi="Arial" w:cs="Arial"/>
          <w:bCs/>
          <w:sz w:val="24"/>
          <w:szCs w:val="24"/>
        </w:rPr>
        <w:t>:</w:t>
      </w:r>
      <w:r w:rsidRPr="00472043">
        <w:rPr>
          <w:rFonts w:ascii="Arial" w:hAnsi="Arial" w:cs="Arial"/>
          <w:sz w:val="24"/>
          <w:szCs w:val="24"/>
        </w:rPr>
        <w:t xml:space="preserve"> </w:t>
      </w:r>
      <w:r w:rsidRPr="00472043">
        <w:rPr>
          <w:rFonts w:ascii="Arial" w:hAnsi="Arial" w:cs="Arial"/>
          <w:sz w:val="24"/>
          <w:szCs w:val="24"/>
        </w:rPr>
        <w:t xml:space="preserve">Hematoma </w:t>
      </w:r>
      <w:r w:rsidRPr="00472043">
        <w:rPr>
          <w:rFonts w:ascii="Arial" w:hAnsi="Arial" w:cs="Arial"/>
          <w:sz w:val="24"/>
          <w:szCs w:val="24"/>
        </w:rPr>
        <w:t>parenquimatoso</w:t>
      </w:r>
      <w:r w:rsidRPr="004720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043">
        <w:rPr>
          <w:rFonts w:ascii="Arial" w:hAnsi="Arial" w:cs="Arial"/>
          <w:sz w:val="24"/>
          <w:szCs w:val="24"/>
        </w:rPr>
        <w:t>córtico</w:t>
      </w:r>
      <w:proofErr w:type="spellEnd"/>
      <w:r w:rsidRPr="00472043">
        <w:rPr>
          <w:rFonts w:ascii="Arial" w:hAnsi="Arial" w:cs="Arial"/>
          <w:sz w:val="24"/>
          <w:szCs w:val="24"/>
        </w:rPr>
        <w:t xml:space="preserve">-subcortical temporal </w:t>
      </w:r>
      <w:proofErr w:type="spellStart"/>
      <w:r w:rsidRPr="00472043">
        <w:rPr>
          <w:rFonts w:ascii="Arial" w:hAnsi="Arial" w:cs="Arial"/>
          <w:sz w:val="24"/>
          <w:szCs w:val="24"/>
        </w:rPr>
        <w:t>infralateral</w:t>
      </w:r>
      <w:proofErr w:type="spellEnd"/>
      <w:r w:rsidRPr="00472043">
        <w:rPr>
          <w:rFonts w:ascii="Arial" w:hAnsi="Arial" w:cs="Arial"/>
          <w:sz w:val="24"/>
          <w:szCs w:val="24"/>
        </w:rPr>
        <w:t>, com 53x25x33mm, exercendo moderado efeito de massa sobre estruturas adjacentes. Presença de trajetos vasculares anómalos e aneurisma de fluxo, compatível com MAV pial, alimentada pelas artérias cerebrais média direita e posterior.</w:t>
      </w:r>
    </w:p>
    <w:p w:rsidR="00472043" w:rsidRPr="00472043" w:rsidRDefault="00472043" w:rsidP="00472043">
      <w:pPr>
        <w:spacing w:line="480" w:lineRule="auto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>Figura 3:</w:t>
      </w:r>
    </w:p>
    <w:p w:rsidR="00472043" w:rsidRPr="00472043" w:rsidRDefault="00472043" w:rsidP="00472043">
      <w:pPr>
        <w:spacing w:line="480" w:lineRule="auto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>Angiografia cerebral: imagem pré-</w:t>
      </w:r>
      <w:proofErr w:type="spellStart"/>
      <w:r w:rsidRPr="00472043">
        <w:rPr>
          <w:rFonts w:ascii="Arial" w:hAnsi="Arial" w:cs="Arial"/>
          <w:sz w:val="24"/>
          <w:szCs w:val="24"/>
        </w:rPr>
        <w:t>embolização</w:t>
      </w:r>
      <w:proofErr w:type="spellEnd"/>
      <w:r w:rsidRPr="00472043">
        <w:rPr>
          <w:rFonts w:ascii="Arial" w:hAnsi="Arial" w:cs="Arial"/>
          <w:sz w:val="24"/>
          <w:szCs w:val="24"/>
        </w:rPr>
        <w:t xml:space="preserve"> de malformação arteriovenosa cerebral.  </w:t>
      </w:r>
    </w:p>
    <w:p w:rsidR="00472043" w:rsidRDefault="00472043"/>
    <w:p w:rsidR="00472043" w:rsidRDefault="00472043">
      <w:bookmarkStart w:id="0" w:name="_GoBack"/>
      <w:bookmarkEnd w:id="0"/>
    </w:p>
    <w:sectPr w:rsidR="00472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43"/>
    <w:rsid w:val="00472043"/>
    <w:rsid w:val="00B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190F-CEE4-4EB0-A094-D26F375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AnaTeresa</dc:creator>
  <cp:keywords/>
  <dc:description/>
  <cp:lastModifiedBy>AnaTeresa</cp:lastModifiedBy>
  <cp:revision>1</cp:revision>
  <dcterms:created xsi:type="dcterms:W3CDTF">2015-11-09T19:09:00Z</dcterms:created>
  <dcterms:modified xsi:type="dcterms:W3CDTF">2015-11-09T19:12:00Z</dcterms:modified>
</cp:coreProperties>
</file>