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" w:hAnsi="Arial" w:cs="Arial"/>
          <w:caps/>
          <w:sz w:val="24"/>
          <w:szCs w:val="24"/>
        </w:rPr>
        <w:id w:val="12645948"/>
        <w:docPartObj>
          <w:docPartGallery w:val="Cover Pages"/>
          <w:docPartUnique/>
        </w:docPartObj>
      </w:sdtPr>
      <w:sdtEndPr>
        <w:rPr>
          <w:rFonts w:eastAsiaTheme="minorEastAsia"/>
          <w:caps w:val="0"/>
          <w:color w:val="76923C" w:themeColor="accent3" w:themeShade="BF"/>
        </w:rPr>
      </w:sdtEndPr>
      <w:sdtContent>
        <w:p w:rsidR="002D756C" w:rsidRPr="006D2FB0" w:rsidRDefault="002D756C" w:rsidP="00D1057B">
          <w:pPr>
            <w:spacing w:after="0" w:line="480" w:lineRule="auto"/>
            <w:jc w:val="both"/>
            <w:rPr>
              <w:rFonts w:ascii="Arial" w:hAnsi="Arial" w:cs="Arial"/>
              <w:caps/>
              <w:sz w:val="24"/>
              <w:szCs w:val="24"/>
            </w:rPr>
          </w:pPr>
          <w:r w:rsidRPr="006D2FB0">
            <w:rPr>
              <w:rFonts w:ascii="Arial" w:hAnsi="Arial" w:cs="Arial"/>
              <w:b/>
              <w:caps/>
              <w:sz w:val="24"/>
              <w:szCs w:val="24"/>
            </w:rPr>
            <w:t>Título</w:t>
          </w:r>
          <w:r w:rsidR="004A403A" w:rsidRPr="006D2FB0">
            <w:rPr>
              <w:rFonts w:ascii="Arial" w:hAnsi="Arial" w:cs="Arial"/>
              <w:b/>
              <w:caps/>
              <w:sz w:val="24"/>
              <w:szCs w:val="24"/>
            </w:rPr>
            <w:t xml:space="preserve">: </w:t>
          </w:r>
          <w:r w:rsidRPr="006D2FB0">
            <w:rPr>
              <w:rFonts w:ascii="Arial" w:hAnsi="Arial" w:cs="Arial"/>
              <w:caps/>
              <w:sz w:val="24"/>
              <w:szCs w:val="24"/>
            </w:rPr>
            <w:t>Cuidados não parentais a crianças co</w:t>
          </w:r>
          <w:r w:rsidR="0063058A" w:rsidRPr="006D2FB0">
            <w:rPr>
              <w:rFonts w:ascii="Arial" w:hAnsi="Arial" w:cs="Arial"/>
              <w:caps/>
              <w:sz w:val="24"/>
              <w:szCs w:val="24"/>
            </w:rPr>
            <w:t>m idades inferiores a três anos</w:t>
          </w:r>
        </w:p>
        <w:p w:rsidR="00CB3AFD" w:rsidRPr="00CB3AFD" w:rsidRDefault="00CB3AFD" w:rsidP="00D1057B">
          <w:pPr>
            <w:spacing w:after="0" w:line="480" w:lineRule="auto"/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TÍTULO ABREVIADO: </w:t>
          </w:r>
          <w:r w:rsidRPr="006D2FB0">
            <w:rPr>
              <w:rFonts w:ascii="Arial" w:hAnsi="Arial" w:cs="Arial"/>
              <w:caps/>
              <w:sz w:val="24"/>
              <w:szCs w:val="24"/>
            </w:rPr>
            <w:t>Cuidados não parentais a crianças</w:t>
          </w:r>
          <w:r>
            <w:rPr>
              <w:rFonts w:ascii="Arial" w:hAnsi="Arial" w:cs="Arial"/>
              <w:caps/>
              <w:sz w:val="24"/>
              <w:szCs w:val="24"/>
            </w:rPr>
            <w:t>.</w:t>
          </w:r>
        </w:p>
        <w:p w:rsidR="00D1057B" w:rsidRDefault="00CB3AFD" w:rsidP="00D1057B">
          <w:pPr>
            <w:spacing w:after="0" w:line="480" w:lineRule="auto"/>
            <w:jc w:val="both"/>
            <w:rPr>
              <w:rFonts w:ascii="Arial" w:hAnsi="Arial" w:cs="Arial"/>
              <w:i/>
              <w:caps/>
              <w:sz w:val="24"/>
              <w:szCs w:val="24"/>
              <w:lang w:val="en-US"/>
            </w:rPr>
          </w:pPr>
          <w:r w:rsidRPr="006D2FB0">
            <w:rPr>
              <w:rFonts w:ascii="Arial" w:hAnsi="Arial" w:cs="Arial"/>
              <w:b/>
              <w:i/>
              <w:caps/>
              <w:sz w:val="24"/>
              <w:szCs w:val="24"/>
              <w:lang w:val="en-US"/>
            </w:rPr>
            <w:t>Title:</w:t>
          </w:r>
          <w:r w:rsidRPr="006D2FB0">
            <w:rPr>
              <w:rFonts w:ascii="Arial" w:hAnsi="Arial" w:cs="Arial"/>
              <w:i/>
              <w:caps/>
              <w:sz w:val="24"/>
              <w:szCs w:val="24"/>
              <w:lang w:val="en-US"/>
            </w:rPr>
            <w:t xml:space="preserve"> </w:t>
          </w:r>
          <w:r w:rsidR="00D15E51" w:rsidRPr="00D15E51">
            <w:rPr>
              <w:rFonts w:ascii="Arial" w:hAnsi="Arial" w:cs="Arial"/>
              <w:i/>
              <w:caps/>
              <w:sz w:val="24"/>
              <w:szCs w:val="24"/>
              <w:lang w:val="en-US"/>
            </w:rPr>
            <w:t>CHILD CARE IN CHILDREN UNDER THREE YEARS OF AGE – AN EVIDENCE-BASED REVIEW</w:t>
          </w:r>
          <w:r w:rsidR="00D15E51">
            <w:rPr>
              <w:rFonts w:ascii="Arial" w:hAnsi="Arial" w:cs="Arial"/>
              <w:i/>
              <w:caps/>
              <w:sz w:val="24"/>
              <w:szCs w:val="24"/>
              <w:lang w:val="en-US"/>
            </w:rPr>
            <w:t>.</w:t>
          </w:r>
        </w:p>
        <w:p w:rsidR="00D15E51" w:rsidRDefault="00D15E51" w:rsidP="00D1057B">
          <w:pPr>
            <w:spacing w:after="0" w:line="480" w:lineRule="auto"/>
            <w:jc w:val="both"/>
            <w:rPr>
              <w:rFonts w:ascii="Arial" w:hAnsi="Arial" w:cs="Arial"/>
              <w:i/>
              <w:caps/>
              <w:sz w:val="24"/>
              <w:szCs w:val="24"/>
              <w:lang w:val="en-US"/>
            </w:rPr>
          </w:pPr>
        </w:p>
        <w:p w:rsidR="006D7517" w:rsidRPr="006D2FB0" w:rsidRDefault="004A403A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  <w:r w:rsidRPr="006D2FB0">
            <w:rPr>
              <w:rFonts w:ascii="Arial" w:hAnsi="Arial" w:cs="Arial"/>
              <w:b/>
              <w:bCs/>
              <w:sz w:val="24"/>
              <w:szCs w:val="24"/>
            </w:rPr>
            <w:t>Autores</w:t>
          </w:r>
          <w:r w:rsidR="006D7517" w:rsidRPr="006D2FB0">
            <w:rPr>
              <w:rFonts w:ascii="Arial" w:hAnsi="Arial" w:cs="Arial"/>
              <w:bCs/>
              <w:sz w:val="24"/>
              <w:szCs w:val="24"/>
            </w:rPr>
            <w:t>:</w:t>
          </w:r>
        </w:p>
        <w:p w:rsidR="006D7517" w:rsidRPr="00D15E51" w:rsidRDefault="006D7517" w:rsidP="00D1057B">
          <w:pPr>
            <w:spacing w:after="0" w:line="480" w:lineRule="auto"/>
            <w:jc w:val="both"/>
            <w:rPr>
              <w:rFonts w:ascii="Arial" w:hAnsi="Arial" w:cs="Arial"/>
              <w:b/>
              <w:bCs/>
              <w:sz w:val="24"/>
              <w:szCs w:val="24"/>
            </w:rPr>
          </w:pPr>
          <w:r w:rsidRPr="00D15E51">
            <w:rPr>
              <w:rFonts w:ascii="Arial" w:hAnsi="Arial" w:cs="Arial"/>
              <w:b/>
              <w:bCs/>
              <w:sz w:val="24"/>
              <w:szCs w:val="24"/>
            </w:rPr>
            <w:t xml:space="preserve">1. </w:t>
          </w:r>
          <w:r w:rsidR="004A403A" w:rsidRPr="00D15E51">
            <w:rPr>
              <w:rFonts w:ascii="Arial" w:hAnsi="Arial" w:cs="Arial"/>
              <w:b/>
              <w:bCs/>
              <w:sz w:val="24"/>
              <w:szCs w:val="24"/>
            </w:rPr>
            <w:t xml:space="preserve">Vítor </w:t>
          </w:r>
          <w:r w:rsidR="00B130A7" w:rsidRPr="00D15E51">
            <w:rPr>
              <w:rFonts w:ascii="Arial" w:hAnsi="Arial" w:cs="Arial"/>
              <w:b/>
              <w:bCs/>
              <w:sz w:val="24"/>
              <w:szCs w:val="24"/>
            </w:rPr>
            <w:t xml:space="preserve">Portela </w:t>
          </w:r>
          <w:r w:rsidR="004A403A" w:rsidRPr="00D15E51">
            <w:rPr>
              <w:rFonts w:ascii="Arial" w:hAnsi="Arial" w:cs="Arial"/>
              <w:b/>
              <w:bCs/>
              <w:sz w:val="24"/>
              <w:szCs w:val="24"/>
            </w:rPr>
            <w:t>Cardoso</w:t>
          </w:r>
          <w:r w:rsidRPr="00D15E51">
            <w:rPr>
              <w:rFonts w:ascii="Arial" w:hAnsi="Arial" w:cs="Arial"/>
              <w:b/>
              <w:bCs/>
              <w:sz w:val="24"/>
              <w:szCs w:val="24"/>
            </w:rPr>
            <w:t>.</w:t>
          </w:r>
        </w:p>
        <w:p w:rsidR="006D7517" w:rsidRPr="006D2FB0" w:rsidRDefault="006D7517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  <w:r w:rsidRPr="006D2FB0">
            <w:rPr>
              <w:rFonts w:ascii="Arial" w:hAnsi="Arial" w:cs="Arial"/>
              <w:bCs/>
              <w:sz w:val="24"/>
              <w:szCs w:val="24"/>
            </w:rPr>
            <w:t>Cargo: Interno de Medicina Geral e Familiar.</w:t>
          </w:r>
        </w:p>
        <w:p w:rsidR="00D1057B" w:rsidRDefault="006D7517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  <w:r w:rsidRPr="006D2FB0">
            <w:rPr>
              <w:rFonts w:ascii="Arial" w:hAnsi="Arial" w:cs="Arial"/>
              <w:bCs/>
              <w:sz w:val="24"/>
              <w:szCs w:val="24"/>
            </w:rPr>
            <w:t xml:space="preserve">Local onde exerce </w:t>
          </w:r>
          <w:proofErr w:type="spellStart"/>
          <w:r w:rsidRPr="006D2FB0">
            <w:rPr>
              <w:rFonts w:ascii="Arial" w:hAnsi="Arial" w:cs="Arial"/>
              <w:bCs/>
              <w:sz w:val="24"/>
              <w:szCs w:val="24"/>
            </w:rPr>
            <w:t>atividade</w:t>
          </w:r>
          <w:proofErr w:type="spellEnd"/>
          <w:r w:rsidRPr="006D2FB0">
            <w:rPr>
              <w:rFonts w:ascii="Arial" w:hAnsi="Arial" w:cs="Arial"/>
              <w:bCs/>
              <w:sz w:val="24"/>
              <w:szCs w:val="24"/>
            </w:rPr>
            <w:t>: Unidade de Saúde Familiar Gualtar.</w:t>
          </w:r>
        </w:p>
        <w:p w:rsidR="006D7517" w:rsidRPr="006D2FB0" w:rsidRDefault="00D1057B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bCs/>
              <w:sz w:val="24"/>
              <w:szCs w:val="24"/>
            </w:rPr>
            <w:t xml:space="preserve">Contribuição para o trabalho: </w:t>
          </w:r>
          <w:r w:rsidRPr="00D1057B">
            <w:rPr>
              <w:rFonts w:ascii="Arial" w:hAnsi="Arial" w:cs="Arial"/>
              <w:bCs/>
              <w:sz w:val="24"/>
              <w:szCs w:val="24"/>
            </w:rPr>
            <w:t>concepção e desenho do e</w:t>
          </w:r>
          <w:r>
            <w:rPr>
              <w:rFonts w:ascii="Arial" w:hAnsi="Arial" w:cs="Arial"/>
              <w:bCs/>
              <w:sz w:val="24"/>
              <w:szCs w:val="24"/>
            </w:rPr>
            <w:t>studo,</w:t>
          </w:r>
          <w:r w:rsidRPr="00D1057B">
            <w:rPr>
              <w:rFonts w:ascii="Arial" w:hAnsi="Arial" w:cs="Arial"/>
              <w:bCs/>
              <w:sz w:val="24"/>
              <w:szCs w:val="24"/>
            </w:rPr>
            <w:t xml:space="preserve"> obtenção </w:t>
          </w:r>
          <w:r>
            <w:rPr>
              <w:rFonts w:ascii="Arial" w:hAnsi="Arial" w:cs="Arial"/>
              <w:bCs/>
              <w:sz w:val="24"/>
              <w:szCs w:val="24"/>
            </w:rPr>
            <w:t xml:space="preserve">e </w:t>
          </w:r>
          <w:r w:rsidRPr="00D1057B">
            <w:rPr>
              <w:rFonts w:ascii="Arial" w:hAnsi="Arial" w:cs="Arial"/>
              <w:bCs/>
              <w:sz w:val="24"/>
              <w:szCs w:val="24"/>
            </w:rPr>
            <w:t>interpretação dos dados,</w:t>
          </w:r>
          <w:r>
            <w:rPr>
              <w:rFonts w:ascii="Arial" w:hAnsi="Arial" w:cs="Arial"/>
              <w:bCs/>
              <w:sz w:val="24"/>
              <w:szCs w:val="24"/>
            </w:rPr>
            <w:t xml:space="preserve"> redacção do manuscrito,</w:t>
          </w:r>
          <w:r w:rsidRPr="00D1057B">
            <w:rPr>
              <w:rFonts w:ascii="Arial" w:hAnsi="Arial" w:cs="Arial"/>
              <w:bCs/>
              <w:sz w:val="24"/>
              <w:szCs w:val="24"/>
            </w:rPr>
            <w:t xml:space="preserve"> revisão</w:t>
          </w:r>
          <w:r>
            <w:rPr>
              <w:rFonts w:ascii="Arial" w:hAnsi="Arial" w:cs="Arial"/>
              <w:bCs/>
              <w:sz w:val="24"/>
              <w:szCs w:val="24"/>
            </w:rPr>
            <w:t xml:space="preserve"> </w:t>
          </w:r>
          <w:r w:rsidRPr="00D1057B">
            <w:rPr>
              <w:rFonts w:ascii="Arial" w:hAnsi="Arial" w:cs="Arial"/>
              <w:bCs/>
              <w:sz w:val="24"/>
              <w:szCs w:val="24"/>
            </w:rPr>
            <w:t>críti</w:t>
          </w:r>
          <w:r>
            <w:rPr>
              <w:rFonts w:ascii="Arial" w:hAnsi="Arial" w:cs="Arial"/>
              <w:bCs/>
              <w:sz w:val="24"/>
              <w:szCs w:val="24"/>
            </w:rPr>
            <w:t xml:space="preserve">ca do seu conteúdo intelectual e </w:t>
          </w:r>
          <w:r w:rsidRPr="00D1057B">
            <w:rPr>
              <w:rFonts w:ascii="Arial" w:hAnsi="Arial" w:cs="Arial"/>
              <w:bCs/>
              <w:sz w:val="24"/>
              <w:szCs w:val="24"/>
            </w:rPr>
            <w:t>aprovação final da versão</w:t>
          </w:r>
          <w:r>
            <w:rPr>
              <w:rFonts w:ascii="Arial" w:hAnsi="Arial" w:cs="Arial"/>
              <w:bCs/>
              <w:sz w:val="24"/>
              <w:szCs w:val="24"/>
            </w:rPr>
            <w:t xml:space="preserve"> </w:t>
          </w:r>
          <w:r w:rsidRPr="00D1057B">
            <w:rPr>
              <w:rFonts w:ascii="Arial" w:hAnsi="Arial" w:cs="Arial"/>
              <w:bCs/>
              <w:sz w:val="24"/>
              <w:szCs w:val="24"/>
            </w:rPr>
            <w:t xml:space="preserve">submetida </w:t>
          </w:r>
          <w:proofErr w:type="gramStart"/>
          <w:r w:rsidRPr="00D1057B">
            <w:rPr>
              <w:rFonts w:ascii="Arial" w:hAnsi="Arial" w:cs="Arial"/>
              <w:bCs/>
              <w:sz w:val="24"/>
              <w:szCs w:val="24"/>
            </w:rPr>
            <w:t>para</w:t>
          </w:r>
          <w:proofErr w:type="gramEnd"/>
          <w:r w:rsidRPr="00D1057B">
            <w:rPr>
              <w:rFonts w:ascii="Arial" w:hAnsi="Arial" w:cs="Arial"/>
              <w:bCs/>
              <w:sz w:val="24"/>
              <w:szCs w:val="24"/>
            </w:rPr>
            <w:t xml:space="preserve"> publicação.</w:t>
          </w:r>
        </w:p>
        <w:p w:rsidR="004A403A" w:rsidRPr="00D15E51" w:rsidRDefault="006D7517" w:rsidP="00D1057B">
          <w:pPr>
            <w:spacing w:after="0" w:line="480" w:lineRule="auto"/>
            <w:jc w:val="both"/>
            <w:rPr>
              <w:rFonts w:ascii="Arial" w:hAnsi="Arial" w:cs="Arial"/>
              <w:b/>
              <w:bCs/>
              <w:sz w:val="24"/>
              <w:szCs w:val="24"/>
            </w:rPr>
          </w:pPr>
          <w:r w:rsidRPr="00D15E51">
            <w:rPr>
              <w:rFonts w:ascii="Arial" w:hAnsi="Arial" w:cs="Arial"/>
              <w:b/>
              <w:bCs/>
              <w:sz w:val="24"/>
              <w:szCs w:val="24"/>
            </w:rPr>
            <w:t xml:space="preserve">2. </w:t>
          </w:r>
          <w:r w:rsidR="004A403A" w:rsidRPr="00D15E51">
            <w:rPr>
              <w:rFonts w:ascii="Arial" w:hAnsi="Arial" w:cs="Arial"/>
              <w:b/>
              <w:bCs/>
              <w:sz w:val="24"/>
              <w:szCs w:val="24"/>
            </w:rPr>
            <w:t>Paula Mendes.</w:t>
          </w:r>
        </w:p>
        <w:p w:rsidR="006D7517" w:rsidRPr="006D2FB0" w:rsidRDefault="006D7517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  <w:r w:rsidRPr="006D2FB0">
            <w:rPr>
              <w:rFonts w:ascii="Arial" w:hAnsi="Arial" w:cs="Arial"/>
              <w:bCs/>
              <w:sz w:val="24"/>
              <w:szCs w:val="24"/>
            </w:rPr>
            <w:t>Cargo: Interna de Medicina Geral e Familiar.</w:t>
          </w:r>
        </w:p>
        <w:p w:rsidR="006D7517" w:rsidRPr="006D2FB0" w:rsidRDefault="006D7517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  <w:r w:rsidRPr="006D2FB0">
            <w:rPr>
              <w:rFonts w:ascii="Arial" w:hAnsi="Arial" w:cs="Arial"/>
              <w:bCs/>
              <w:sz w:val="24"/>
              <w:szCs w:val="24"/>
            </w:rPr>
            <w:t xml:space="preserve">Local onde exerce </w:t>
          </w:r>
          <w:proofErr w:type="spellStart"/>
          <w:r w:rsidRPr="006D2FB0">
            <w:rPr>
              <w:rFonts w:ascii="Arial" w:hAnsi="Arial" w:cs="Arial"/>
              <w:bCs/>
              <w:sz w:val="24"/>
              <w:szCs w:val="24"/>
            </w:rPr>
            <w:t>atividade</w:t>
          </w:r>
          <w:proofErr w:type="spellEnd"/>
          <w:r w:rsidRPr="006D2FB0">
            <w:rPr>
              <w:rFonts w:ascii="Arial" w:hAnsi="Arial" w:cs="Arial"/>
              <w:bCs/>
              <w:sz w:val="24"/>
              <w:szCs w:val="24"/>
            </w:rPr>
            <w:t xml:space="preserve">: Unidade de Saúde Familiar </w:t>
          </w:r>
          <w:proofErr w:type="spellStart"/>
          <w:r w:rsidRPr="006D2FB0">
            <w:rPr>
              <w:rFonts w:ascii="Arial" w:hAnsi="Arial" w:cs="Arial"/>
              <w:bCs/>
              <w:sz w:val="24"/>
              <w:szCs w:val="24"/>
            </w:rPr>
            <w:t>Maxisaúde</w:t>
          </w:r>
          <w:proofErr w:type="spellEnd"/>
          <w:r w:rsidRPr="006D2FB0">
            <w:rPr>
              <w:rFonts w:ascii="Arial" w:hAnsi="Arial" w:cs="Arial"/>
              <w:bCs/>
              <w:sz w:val="24"/>
              <w:szCs w:val="24"/>
            </w:rPr>
            <w:t>.</w:t>
          </w:r>
        </w:p>
        <w:p w:rsidR="00D1057B" w:rsidRPr="006D2FB0" w:rsidRDefault="00D1057B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bCs/>
              <w:sz w:val="24"/>
              <w:szCs w:val="24"/>
            </w:rPr>
            <w:t xml:space="preserve">Contribuição para o trabalho: </w:t>
          </w:r>
          <w:r w:rsidRPr="00D1057B">
            <w:rPr>
              <w:rFonts w:ascii="Arial" w:hAnsi="Arial" w:cs="Arial"/>
              <w:bCs/>
              <w:sz w:val="24"/>
              <w:szCs w:val="24"/>
            </w:rPr>
            <w:t>concepção e desenho do e</w:t>
          </w:r>
          <w:r>
            <w:rPr>
              <w:rFonts w:ascii="Arial" w:hAnsi="Arial" w:cs="Arial"/>
              <w:bCs/>
              <w:sz w:val="24"/>
              <w:szCs w:val="24"/>
            </w:rPr>
            <w:t>studo,</w:t>
          </w:r>
          <w:r w:rsidRPr="00D1057B">
            <w:rPr>
              <w:rFonts w:ascii="Arial" w:hAnsi="Arial" w:cs="Arial"/>
              <w:bCs/>
              <w:sz w:val="24"/>
              <w:szCs w:val="24"/>
            </w:rPr>
            <w:t xml:space="preserve"> interpretação dos dados</w:t>
          </w:r>
          <w:r>
            <w:rPr>
              <w:rFonts w:ascii="Arial" w:hAnsi="Arial" w:cs="Arial"/>
              <w:bCs/>
              <w:sz w:val="24"/>
              <w:szCs w:val="24"/>
            </w:rPr>
            <w:t>,</w:t>
          </w:r>
          <w:r w:rsidRPr="00D1057B">
            <w:rPr>
              <w:rFonts w:ascii="Arial" w:hAnsi="Arial" w:cs="Arial"/>
              <w:bCs/>
              <w:sz w:val="24"/>
              <w:szCs w:val="24"/>
            </w:rPr>
            <w:t xml:space="preserve"> revisão</w:t>
          </w:r>
          <w:r>
            <w:rPr>
              <w:rFonts w:ascii="Arial" w:hAnsi="Arial" w:cs="Arial"/>
              <w:bCs/>
              <w:sz w:val="24"/>
              <w:szCs w:val="24"/>
            </w:rPr>
            <w:t xml:space="preserve"> </w:t>
          </w:r>
          <w:r w:rsidRPr="00D1057B">
            <w:rPr>
              <w:rFonts w:ascii="Arial" w:hAnsi="Arial" w:cs="Arial"/>
              <w:bCs/>
              <w:sz w:val="24"/>
              <w:szCs w:val="24"/>
            </w:rPr>
            <w:t>críti</w:t>
          </w:r>
          <w:r>
            <w:rPr>
              <w:rFonts w:ascii="Arial" w:hAnsi="Arial" w:cs="Arial"/>
              <w:bCs/>
              <w:sz w:val="24"/>
              <w:szCs w:val="24"/>
            </w:rPr>
            <w:t xml:space="preserve">ca do seu conteúdo intelectual e </w:t>
          </w:r>
          <w:r w:rsidRPr="00D1057B">
            <w:rPr>
              <w:rFonts w:ascii="Arial" w:hAnsi="Arial" w:cs="Arial"/>
              <w:bCs/>
              <w:sz w:val="24"/>
              <w:szCs w:val="24"/>
            </w:rPr>
            <w:t>aprovação final da versão</w:t>
          </w:r>
          <w:r>
            <w:rPr>
              <w:rFonts w:ascii="Arial" w:hAnsi="Arial" w:cs="Arial"/>
              <w:bCs/>
              <w:sz w:val="24"/>
              <w:szCs w:val="24"/>
            </w:rPr>
            <w:t xml:space="preserve"> </w:t>
          </w:r>
          <w:r w:rsidRPr="00D1057B">
            <w:rPr>
              <w:rFonts w:ascii="Arial" w:hAnsi="Arial" w:cs="Arial"/>
              <w:bCs/>
              <w:sz w:val="24"/>
              <w:szCs w:val="24"/>
            </w:rPr>
            <w:t xml:space="preserve">submetida </w:t>
          </w:r>
          <w:proofErr w:type="gramStart"/>
          <w:r w:rsidRPr="00D1057B">
            <w:rPr>
              <w:rFonts w:ascii="Arial" w:hAnsi="Arial" w:cs="Arial"/>
              <w:bCs/>
              <w:sz w:val="24"/>
              <w:szCs w:val="24"/>
            </w:rPr>
            <w:t>para</w:t>
          </w:r>
          <w:proofErr w:type="gramEnd"/>
          <w:r w:rsidRPr="00D1057B">
            <w:rPr>
              <w:rFonts w:ascii="Arial" w:hAnsi="Arial" w:cs="Arial"/>
              <w:bCs/>
              <w:sz w:val="24"/>
              <w:szCs w:val="24"/>
            </w:rPr>
            <w:t xml:space="preserve"> publicação.</w:t>
          </w:r>
        </w:p>
        <w:p w:rsidR="004A403A" w:rsidRPr="006D2FB0" w:rsidRDefault="004A403A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</w:p>
        <w:p w:rsidR="00D1057B" w:rsidRPr="006D2FB0" w:rsidRDefault="00D1057B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bCs/>
              <w:sz w:val="24"/>
              <w:szCs w:val="24"/>
            </w:rPr>
            <w:t>Para correspondência:</w:t>
          </w:r>
        </w:p>
        <w:p w:rsidR="00D1057B" w:rsidRPr="006D2FB0" w:rsidRDefault="00D1057B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  <w:r w:rsidRPr="006D2FB0">
            <w:rPr>
              <w:rFonts w:ascii="Arial" w:hAnsi="Arial" w:cs="Arial"/>
              <w:b/>
              <w:bCs/>
              <w:sz w:val="24"/>
              <w:szCs w:val="24"/>
            </w:rPr>
            <w:t>Nome</w:t>
          </w:r>
          <w:r w:rsidRPr="006D2FB0">
            <w:rPr>
              <w:rFonts w:ascii="Arial" w:hAnsi="Arial" w:cs="Arial"/>
              <w:bCs/>
              <w:sz w:val="24"/>
              <w:szCs w:val="24"/>
            </w:rPr>
            <w:t>: Vítor Bruno Portela Lopes Cardoso</w:t>
          </w:r>
        </w:p>
        <w:p w:rsidR="00D1057B" w:rsidRPr="006D2FB0" w:rsidRDefault="00D1057B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  <w:r w:rsidRPr="006D2FB0">
            <w:rPr>
              <w:rFonts w:ascii="Arial" w:hAnsi="Arial" w:cs="Arial"/>
              <w:b/>
              <w:bCs/>
              <w:sz w:val="24"/>
              <w:szCs w:val="24"/>
            </w:rPr>
            <w:t>Morada</w:t>
          </w:r>
          <w:r w:rsidRPr="006D2FB0">
            <w:rPr>
              <w:rFonts w:ascii="Arial" w:hAnsi="Arial" w:cs="Arial"/>
              <w:bCs/>
              <w:sz w:val="24"/>
              <w:szCs w:val="24"/>
            </w:rPr>
            <w:t>: Rua João Gomes Leite n.º 37, Real. 4700-276 Braga</w:t>
          </w:r>
        </w:p>
        <w:p w:rsidR="00D1057B" w:rsidRPr="006D2FB0" w:rsidRDefault="00D1057B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  <w:r w:rsidRPr="006D2FB0"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Correio </w:t>
          </w:r>
          <w:proofErr w:type="spellStart"/>
          <w:r w:rsidRPr="006D2FB0">
            <w:rPr>
              <w:rFonts w:ascii="Arial" w:hAnsi="Arial" w:cs="Arial"/>
              <w:b/>
              <w:color w:val="000000"/>
              <w:sz w:val="24"/>
              <w:szCs w:val="24"/>
            </w:rPr>
            <w:t>eletrónico</w:t>
          </w:r>
          <w:proofErr w:type="spellEnd"/>
          <w:r w:rsidRPr="006D2FB0">
            <w:rPr>
              <w:rFonts w:ascii="Arial" w:hAnsi="Arial" w:cs="Arial"/>
              <w:color w:val="000000"/>
              <w:sz w:val="24"/>
              <w:szCs w:val="24"/>
            </w:rPr>
            <w:t>: muxmail@gmail.com</w:t>
          </w:r>
        </w:p>
        <w:p w:rsidR="00D1057B" w:rsidRPr="006D2FB0" w:rsidRDefault="00D1057B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  <w:r w:rsidRPr="006D2FB0">
            <w:rPr>
              <w:rFonts w:ascii="Arial" w:hAnsi="Arial" w:cs="Arial"/>
              <w:b/>
              <w:color w:val="000000"/>
              <w:sz w:val="24"/>
              <w:szCs w:val="24"/>
            </w:rPr>
            <w:t>Telemóvel</w:t>
          </w:r>
          <w:r w:rsidRPr="006D2FB0">
            <w:rPr>
              <w:rFonts w:ascii="Arial" w:hAnsi="Arial" w:cs="Arial"/>
              <w:color w:val="000000"/>
              <w:sz w:val="24"/>
              <w:szCs w:val="24"/>
            </w:rPr>
            <w:t>: 937650671</w:t>
          </w:r>
        </w:p>
        <w:p w:rsidR="00CB3AFD" w:rsidRPr="006D2FB0" w:rsidRDefault="00D1057B" w:rsidP="00D1057B">
          <w:pPr>
            <w:spacing w:after="0" w:line="480" w:lineRule="auto"/>
            <w:jc w:val="both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lastRenderedPageBreak/>
            <w:t>Agradecimentos</w:t>
          </w:r>
        </w:p>
        <w:p w:rsidR="00CB3AFD" w:rsidRPr="006D2FB0" w:rsidRDefault="00CB3AFD" w:rsidP="00D1057B">
          <w:pPr>
            <w:spacing w:after="0" w:line="48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6D2FB0">
            <w:rPr>
              <w:rFonts w:ascii="Arial" w:hAnsi="Arial" w:cs="Arial"/>
              <w:sz w:val="24"/>
              <w:szCs w:val="24"/>
            </w:rPr>
            <w:t>Os autores gostariam de agradecer à Dra. Magd</w:t>
          </w:r>
          <w:r w:rsidR="00D1057B">
            <w:rPr>
              <w:rFonts w:ascii="Arial" w:hAnsi="Arial" w:cs="Arial"/>
              <w:sz w:val="24"/>
              <w:szCs w:val="24"/>
            </w:rPr>
            <w:t>a Cardoso e à Dra. Cláudia Melo.</w:t>
          </w:r>
        </w:p>
        <w:p w:rsidR="00D1057B" w:rsidRPr="00D1057B" w:rsidRDefault="00D1057B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Conflito de interesses</w:t>
          </w:r>
        </w:p>
        <w:p w:rsidR="00D1057B" w:rsidRPr="00D1057B" w:rsidRDefault="00D1057B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  <w:r w:rsidRPr="00D1057B">
            <w:rPr>
              <w:rFonts w:ascii="Arial" w:hAnsi="Arial" w:cs="Arial"/>
              <w:bCs/>
              <w:sz w:val="24"/>
              <w:szCs w:val="24"/>
            </w:rPr>
            <w:t>Os autores declaram não possuir conflitos de interesse.</w:t>
          </w:r>
        </w:p>
        <w:p w:rsidR="00D1057B" w:rsidRPr="00D1057B" w:rsidRDefault="00D1057B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  <w:r w:rsidRPr="00D1057B">
            <w:rPr>
              <w:rFonts w:ascii="Arial" w:hAnsi="Arial" w:cs="Arial"/>
              <w:b/>
              <w:bCs/>
              <w:sz w:val="24"/>
              <w:szCs w:val="24"/>
            </w:rPr>
            <w:t>Financiamento</w:t>
          </w:r>
        </w:p>
        <w:p w:rsidR="00D1057B" w:rsidRPr="00D1057B" w:rsidRDefault="00D1057B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  <w:r w:rsidRPr="00D1057B">
            <w:rPr>
              <w:rFonts w:ascii="Arial" w:hAnsi="Arial" w:cs="Arial"/>
              <w:bCs/>
              <w:sz w:val="24"/>
              <w:szCs w:val="24"/>
            </w:rPr>
            <w:t>O trabalho não foi alvo de qualquer tipo de financiamento externo (incluindo bolsas de investigação).</w:t>
          </w:r>
        </w:p>
        <w:p w:rsidR="006D7517" w:rsidRPr="006D2FB0" w:rsidRDefault="006D7517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</w:p>
        <w:p w:rsidR="006D7517" w:rsidRPr="006D2FB0" w:rsidRDefault="006D7517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</w:p>
        <w:p w:rsidR="006D7517" w:rsidRPr="006D2FB0" w:rsidRDefault="006D7517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</w:p>
        <w:p w:rsidR="006D7517" w:rsidRPr="00CF50E6" w:rsidRDefault="004B45AA" w:rsidP="00D1057B">
          <w:pPr>
            <w:spacing w:after="0" w:line="480" w:lineRule="auto"/>
            <w:jc w:val="both"/>
            <w:rPr>
              <w:rFonts w:ascii="Arial" w:hAnsi="Arial" w:cs="Arial"/>
              <w:b/>
              <w:bCs/>
              <w:sz w:val="24"/>
              <w:szCs w:val="24"/>
            </w:rPr>
          </w:pPr>
          <w:r w:rsidRPr="00CF50E6">
            <w:rPr>
              <w:rFonts w:ascii="Arial" w:hAnsi="Arial" w:cs="Arial"/>
              <w:b/>
              <w:bCs/>
              <w:sz w:val="24"/>
              <w:szCs w:val="24"/>
            </w:rPr>
            <w:t>Número de palavras para o resumo em Português:</w:t>
          </w:r>
          <w:r w:rsidR="00CF50E6" w:rsidRPr="00CF50E6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="00CF50E6" w:rsidRPr="00CF50E6">
            <w:rPr>
              <w:rFonts w:ascii="Arial" w:hAnsi="Arial" w:cs="Arial"/>
              <w:bCs/>
              <w:sz w:val="24"/>
              <w:szCs w:val="24"/>
            </w:rPr>
            <w:t>247</w:t>
          </w:r>
        </w:p>
        <w:p w:rsidR="004B45AA" w:rsidRPr="00CF50E6" w:rsidRDefault="004B45AA" w:rsidP="004B45AA">
          <w:pPr>
            <w:spacing w:after="0" w:line="480" w:lineRule="auto"/>
            <w:jc w:val="both"/>
            <w:rPr>
              <w:rFonts w:ascii="Arial" w:hAnsi="Arial" w:cs="Arial"/>
              <w:b/>
              <w:bCs/>
              <w:sz w:val="24"/>
              <w:szCs w:val="24"/>
            </w:rPr>
          </w:pPr>
          <w:r w:rsidRPr="00CF50E6">
            <w:rPr>
              <w:rFonts w:ascii="Arial" w:hAnsi="Arial" w:cs="Arial"/>
              <w:b/>
              <w:bCs/>
              <w:sz w:val="24"/>
              <w:szCs w:val="24"/>
            </w:rPr>
            <w:t>Número de palavras para o resumo em Inglês:</w:t>
          </w:r>
          <w:r w:rsidR="00CF50E6" w:rsidRPr="00CF50E6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="00CF50E6" w:rsidRPr="00CF50E6">
            <w:rPr>
              <w:rFonts w:ascii="Arial" w:hAnsi="Arial" w:cs="Arial"/>
              <w:bCs/>
              <w:sz w:val="24"/>
              <w:szCs w:val="24"/>
            </w:rPr>
            <w:t>238</w:t>
          </w:r>
        </w:p>
        <w:p w:rsidR="004B45AA" w:rsidRPr="004B45AA" w:rsidRDefault="004B45AA" w:rsidP="004B45AA">
          <w:pPr>
            <w:spacing w:after="0" w:line="480" w:lineRule="auto"/>
            <w:jc w:val="both"/>
            <w:rPr>
              <w:rFonts w:ascii="Arial" w:hAnsi="Arial" w:cs="Arial"/>
              <w:b/>
              <w:bCs/>
              <w:sz w:val="24"/>
              <w:szCs w:val="24"/>
            </w:rPr>
          </w:pPr>
          <w:r w:rsidRPr="00CF50E6">
            <w:rPr>
              <w:rFonts w:ascii="Arial" w:hAnsi="Arial" w:cs="Arial"/>
              <w:b/>
              <w:bCs/>
              <w:sz w:val="24"/>
              <w:szCs w:val="24"/>
            </w:rPr>
            <w:t>Número de palavras para o texto principal:</w:t>
          </w:r>
          <w:r w:rsidR="00CF50E6" w:rsidRPr="00CF50E6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="00CF50E6" w:rsidRPr="00CF50E6">
            <w:rPr>
              <w:rFonts w:ascii="Arial" w:hAnsi="Arial" w:cs="Arial"/>
              <w:bCs/>
              <w:sz w:val="24"/>
              <w:szCs w:val="24"/>
            </w:rPr>
            <w:t>3395</w:t>
          </w:r>
        </w:p>
        <w:p w:rsidR="006D7517" w:rsidRPr="004B45AA" w:rsidRDefault="006D7517" w:rsidP="00D1057B">
          <w:pPr>
            <w:spacing w:after="0" w:line="480" w:lineRule="auto"/>
            <w:jc w:val="both"/>
            <w:rPr>
              <w:rFonts w:ascii="Arial" w:hAnsi="Arial" w:cs="Arial"/>
              <w:b/>
              <w:bCs/>
              <w:sz w:val="24"/>
              <w:szCs w:val="24"/>
            </w:rPr>
          </w:pPr>
        </w:p>
        <w:p w:rsidR="006D7517" w:rsidRPr="006D2FB0" w:rsidRDefault="006D7517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</w:p>
        <w:p w:rsidR="006D7517" w:rsidRPr="006D2FB0" w:rsidRDefault="006D7517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</w:p>
        <w:p w:rsidR="006D7517" w:rsidRPr="006D2FB0" w:rsidRDefault="006D7517" w:rsidP="00D1057B">
          <w:pPr>
            <w:spacing w:after="0" w:line="48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</w:p>
        <w:p w:rsidR="00624094" w:rsidRPr="006D2FB0" w:rsidRDefault="00624094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</w:p>
        <w:p w:rsidR="007F6F6B" w:rsidRPr="006D2FB0" w:rsidRDefault="007F6F6B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</w:p>
        <w:p w:rsidR="007F6F6B" w:rsidRPr="006D2FB0" w:rsidRDefault="007F6F6B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</w:p>
        <w:p w:rsidR="007F6F6B" w:rsidRPr="006D2FB0" w:rsidRDefault="007F6F6B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</w:p>
        <w:p w:rsidR="007F6F6B" w:rsidRPr="006D2FB0" w:rsidRDefault="007F6F6B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</w:p>
        <w:p w:rsidR="007F6F6B" w:rsidRPr="006D2FB0" w:rsidRDefault="007F6F6B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</w:p>
        <w:p w:rsidR="007F6F6B" w:rsidRPr="006D2FB0" w:rsidRDefault="007F6F6B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</w:p>
        <w:p w:rsidR="007F6F6B" w:rsidRPr="006D2FB0" w:rsidRDefault="007F6F6B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</w:p>
        <w:p w:rsidR="007F6F6B" w:rsidRPr="006D2FB0" w:rsidRDefault="007F6F6B" w:rsidP="00D1057B">
          <w:pPr>
            <w:spacing w:after="0" w:line="480" w:lineRule="auto"/>
            <w:jc w:val="both"/>
            <w:rPr>
              <w:rFonts w:ascii="Arial" w:hAnsi="Arial" w:cs="Arial"/>
              <w:caps/>
              <w:sz w:val="24"/>
              <w:szCs w:val="24"/>
            </w:rPr>
          </w:pPr>
          <w:r w:rsidRPr="006D2FB0">
            <w:rPr>
              <w:rFonts w:ascii="Arial" w:hAnsi="Arial" w:cs="Arial"/>
              <w:b/>
              <w:caps/>
              <w:sz w:val="24"/>
              <w:szCs w:val="24"/>
            </w:rPr>
            <w:lastRenderedPageBreak/>
            <w:t xml:space="preserve">Título: </w:t>
          </w:r>
          <w:r w:rsidRPr="006D2FB0">
            <w:rPr>
              <w:rFonts w:ascii="Arial" w:hAnsi="Arial" w:cs="Arial"/>
              <w:caps/>
              <w:sz w:val="24"/>
              <w:szCs w:val="24"/>
            </w:rPr>
            <w:t>Cuidados não parentais a crianças co</w:t>
          </w:r>
          <w:r w:rsidR="0063058A" w:rsidRPr="006D2FB0">
            <w:rPr>
              <w:rFonts w:ascii="Arial" w:hAnsi="Arial" w:cs="Arial"/>
              <w:caps/>
              <w:sz w:val="24"/>
              <w:szCs w:val="24"/>
            </w:rPr>
            <w:t>m idades inferiores a três anos</w:t>
          </w:r>
        </w:p>
        <w:p w:rsidR="004B45AA" w:rsidRDefault="004B45AA" w:rsidP="00D1057B">
          <w:pPr>
            <w:spacing w:after="0" w:line="480" w:lineRule="auto"/>
            <w:jc w:val="both"/>
            <w:rPr>
              <w:rFonts w:ascii="Arial" w:hAnsi="Arial" w:cs="Arial"/>
              <w:b/>
              <w:color w:val="000000"/>
              <w:sz w:val="24"/>
              <w:szCs w:val="24"/>
            </w:rPr>
          </w:pPr>
        </w:p>
        <w:p w:rsidR="007F6F6B" w:rsidRPr="006D2FB0" w:rsidRDefault="007F6F6B" w:rsidP="00D1057B">
          <w:pPr>
            <w:spacing w:after="0" w:line="480" w:lineRule="auto"/>
            <w:jc w:val="both"/>
            <w:rPr>
              <w:rFonts w:ascii="Arial" w:hAnsi="Arial" w:cs="Arial"/>
              <w:b/>
              <w:color w:val="000000"/>
              <w:sz w:val="24"/>
              <w:szCs w:val="24"/>
            </w:rPr>
          </w:pPr>
          <w:r w:rsidRPr="006D2FB0">
            <w:rPr>
              <w:rFonts w:ascii="Arial" w:hAnsi="Arial" w:cs="Arial"/>
              <w:b/>
              <w:color w:val="000000"/>
              <w:sz w:val="24"/>
              <w:szCs w:val="24"/>
            </w:rPr>
            <w:t>Tipologia do artigo</w:t>
          </w:r>
          <w:r w:rsidRPr="006D2FB0">
            <w:rPr>
              <w:rFonts w:ascii="Arial" w:hAnsi="Arial" w:cs="Arial"/>
              <w:color w:val="000000"/>
              <w:sz w:val="24"/>
              <w:szCs w:val="24"/>
            </w:rPr>
            <w:t>: Revisão</w:t>
          </w:r>
          <w:r w:rsidR="00C933B2" w:rsidRPr="006D2FB0">
            <w:rPr>
              <w:rFonts w:ascii="Arial" w:hAnsi="Arial" w:cs="Arial"/>
              <w:color w:val="000000"/>
              <w:sz w:val="24"/>
              <w:szCs w:val="24"/>
            </w:rPr>
            <w:t>.</w:t>
          </w:r>
        </w:p>
        <w:p w:rsidR="007F6F6B" w:rsidRPr="006D2FB0" w:rsidRDefault="007F6F6B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</w:p>
        <w:p w:rsidR="004A403A" w:rsidRDefault="004A403A" w:rsidP="00D1057B">
          <w:pPr>
            <w:spacing w:after="0" w:line="480" w:lineRule="auto"/>
            <w:jc w:val="both"/>
            <w:rPr>
              <w:rFonts w:ascii="Arial" w:hAnsi="Arial" w:cs="Arial"/>
              <w:b/>
              <w:caps/>
              <w:color w:val="000000"/>
              <w:sz w:val="24"/>
              <w:szCs w:val="24"/>
            </w:rPr>
          </w:pPr>
          <w:r w:rsidRPr="006D2FB0">
            <w:rPr>
              <w:rFonts w:ascii="Arial" w:hAnsi="Arial" w:cs="Arial"/>
              <w:b/>
              <w:caps/>
              <w:color w:val="000000"/>
              <w:sz w:val="24"/>
              <w:szCs w:val="24"/>
            </w:rPr>
            <w:t>Resumo</w:t>
          </w:r>
        </w:p>
        <w:p w:rsidR="00D15E51" w:rsidRPr="006D2FB0" w:rsidRDefault="00D15E51" w:rsidP="00D1057B">
          <w:pPr>
            <w:spacing w:after="0" w:line="480" w:lineRule="auto"/>
            <w:jc w:val="both"/>
            <w:rPr>
              <w:rFonts w:ascii="Arial" w:hAnsi="Arial" w:cs="Arial"/>
              <w:b/>
              <w:caps/>
              <w:color w:val="000000"/>
              <w:sz w:val="24"/>
              <w:szCs w:val="24"/>
            </w:rPr>
          </w:pPr>
        </w:p>
        <w:p w:rsidR="00D15E51" w:rsidRDefault="00D15E51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Introdução: </w:t>
          </w:r>
          <w:r w:rsidR="00A510E7">
            <w:rPr>
              <w:rFonts w:ascii="Arial" w:hAnsi="Arial" w:cs="Arial"/>
              <w:color w:val="000000"/>
              <w:sz w:val="24"/>
              <w:szCs w:val="24"/>
            </w:rPr>
            <w:t xml:space="preserve">A </w:t>
          </w:r>
          <w:r w:rsidRPr="00D15E51">
            <w:rPr>
              <w:rFonts w:ascii="Arial" w:hAnsi="Arial" w:cs="Arial"/>
              <w:color w:val="000000"/>
              <w:sz w:val="24"/>
              <w:szCs w:val="24"/>
            </w:rPr>
            <w:t xml:space="preserve">rápida e massiva ingressão da mulher no mercado de trabalho </w:t>
          </w:r>
          <w:r w:rsidR="00A510E7">
            <w:rPr>
              <w:rFonts w:ascii="Arial" w:hAnsi="Arial" w:cs="Arial"/>
              <w:color w:val="000000"/>
              <w:sz w:val="24"/>
              <w:szCs w:val="24"/>
            </w:rPr>
            <w:t xml:space="preserve">associou-se a </w:t>
          </w:r>
          <w:r w:rsidRPr="00D15E51">
            <w:rPr>
              <w:rFonts w:ascii="Arial" w:hAnsi="Arial" w:cs="Arial"/>
              <w:color w:val="000000"/>
              <w:sz w:val="24"/>
              <w:szCs w:val="24"/>
            </w:rPr>
            <w:t xml:space="preserve">um aumento na dependência de cuidados não parentais (CNP) às crianças, em idades cada vez mais jovens. </w:t>
          </w:r>
        </w:p>
        <w:p w:rsidR="00A510E7" w:rsidRDefault="00A510E7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</w:p>
        <w:p w:rsidR="00E25F2D" w:rsidRDefault="00686198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  <w:proofErr w:type="spellStart"/>
          <w:r w:rsidRPr="006D2FB0">
            <w:rPr>
              <w:rFonts w:ascii="Arial" w:hAnsi="Arial" w:cs="Arial"/>
              <w:b/>
              <w:color w:val="000000"/>
              <w:sz w:val="24"/>
              <w:szCs w:val="24"/>
            </w:rPr>
            <w:t>Objetivo</w:t>
          </w:r>
          <w:proofErr w:type="spellEnd"/>
          <w:r w:rsidR="007F6F6B" w:rsidRPr="006D2FB0"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: </w:t>
          </w:r>
          <w:r w:rsidRPr="006D2FB0">
            <w:rPr>
              <w:rFonts w:ascii="Arial" w:hAnsi="Arial" w:cs="Arial"/>
              <w:color w:val="000000"/>
              <w:sz w:val="24"/>
              <w:szCs w:val="24"/>
            </w:rPr>
            <w:t>R</w:t>
          </w:r>
          <w:r w:rsidR="00E25F2D" w:rsidRPr="006D2FB0">
            <w:rPr>
              <w:rFonts w:ascii="Arial" w:hAnsi="Arial" w:cs="Arial"/>
              <w:color w:val="000000"/>
              <w:sz w:val="24"/>
              <w:szCs w:val="24"/>
            </w:rPr>
            <w:t xml:space="preserve">ever a evidência sobre o </w:t>
          </w:r>
          <w:r w:rsidR="00E25F2D" w:rsidRPr="00CB3AFD">
            <w:rPr>
              <w:rFonts w:ascii="Arial" w:hAnsi="Arial" w:cs="Arial"/>
              <w:color w:val="000000"/>
              <w:sz w:val="24"/>
              <w:szCs w:val="24"/>
            </w:rPr>
            <w:t xml:space="preserve">efeito no desenvolvimento cognitivo e da linguagem dos </w:t>
          </w:r>
          <w:r w:rsidR="00A510E7">
            <w:rPr>
              <w:rFonts w:ascii="Arial" w:hAnsi="Arial" w:cs="Arial"/>
              <w:color w:val="000000"/>
              <w:sz w:val="24"/>
              <w:szCs w:val="24"/>
            </w:rPr>
            <w:t>CNP</w:t>
          </w:r>
          <w:r w:rsidR="00CB3AFD" w:rsidRPr="00CB3AFD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r w:rsidR="00E25F2D" w:rsidRPr="00CB3AFD">
            <w:rPr>
              <w:rFonts w:ascii="Arial" w:hAnsi="Arial" w:cs="Arial"/>
              <w:color w:val="000000"/>
              <w:sz w:val="24"/>
              <w:szCs w:val="24"/>
            </w:rPr>
            <w:t>a crianças</w:t>
          </w:r>
          <w:r w:rsidR="00E25F2D" w:rsidRPr="006D2FB0">
            <w:rPr>
              <w:rFonts w:ascii="Arial" w:hAnsi="Arial" w:cs="Arial"/>
              <w:color w:val="000000"/>
              <w:sz w:val="24"/>
              <w:szCs w:val="24"/>
            </w:rPr>
            <w:t xml:space="preserve"> com menos de 3 anos de idade.</w:t>
          </w:r>
        </w:p>
        <w:p w:rsidR="00A510E7" w:rsidRDefault="00A510E7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</w:p>
        <w:p w:rsidR="00D15E51" w:rsidRDefault="00D15E51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color w:val="000000"/>
              <w:sz w:val="24"/>
              <w:szCs w:val="24"/>
            </w:rPr>
            <w:t>Métodos</w:t>
          </w:r>
          <w:r w:rsidR="0083151C" w:rsidRPr="006D2FB0">
            <w:rPr>
              <w:rFonts w:ascii="Arial" w:hAnsi="Arial" w:cs="Arial"/>
              <w:b/>
              <w:color w:val="000000"/>
              <w:sz w:val="24"/>
              <w:szCs w:val="24"/>
            </w:rPr>
            <w:t>:</w:t>
          </w:r>
          <w:r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 </w:t>
          </w:r>
          <w:r w:rsidRPr="00D15E51">
            <w:rPr>
              <w:rFonts w:ascii="Arial" w:hAnsi="Arial" w:cs="Arial"/>
              <w:color w:val="000000"/>
              <w:sz w:val="24"/>
              <w:szCs w:val="24"/>
            </w:rPr>
            <w:t xml:space="preserve">Foi realizada uma pesquisa de </w:t>
          </w:r>
          <w:r w:rsidRPr="006D2FB0">
            <w:rPr>
              <w:rFonts w:ascii="Arial" w:hAnsi="Arial" w:cs="Arial"/>
              <w:color w:val="000000"/>
              <w:sz w:val="24"/>
              <w:szCs w:val="24"/>
            </w:rPr>
            <w:t>estudos originais</w:t>
          </w:r>
          <w:r>
            <w:rPr>
              <w:rFonts w:ascii="Arial" w:hAnsi="Arial" w:cs="Arial"/>
              <w:color w:val="000000"/>
              <w:sz w:val="24"/>
              <w:szCs w:val="24"/>
            </w:rPr>
            <w:t xml:space="preserve">, </w:t>
          </w:r>
          <w:r w:rsidRPr="00D15E51">
            <w:rPr>
              <w:rFonts w:ascii="Arial" w:hAnsi="Arial" w:cs="Arial"/>
              <w:color w:val="000000"/>
              <w:sz w:val="24"/>
              <w:szCs w:val="24"/>
            </w:rPr>
            <w:t>normas de orientação clínica, revisões sistemáticas</w:t>
          </w:r>
          <w:r>
            <w:rPr>
              <w:rFonts w:ascii="Arial" w:hAnsi="Arial" w:cs="Arial"/>
              <w:color w:val="000000"/>
              <w:sz w:val="24"/>
              <w:szCs w:val="24"/>
            </w:rPr>
            <w:t xml:space="preserve"> e</w:t>
          </w:r>
          <w:r w:rsidRPr="00D15E51">
            <w:rPr>
              <w:rFonts w:ascii="Arial" w:hAnsi="Arial" w:cs="Arial"/>
              <w:color w:val="000000"/>
              <w:sz w:val="24"/>
              <w:szCs w:val="24"/>
            </w:rPr>
            <w:t xml:space="preserve"> meta-análises, nas fontes de dados: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National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Guideline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Clearinghouse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,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Guidelines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Finder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,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Canadian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 Medical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Association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Practice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Guidelines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,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Cochrane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,</w:t>
          </w:r>
          <w:r w:rsidRPr="00D15E51">
            <w:rPr>
              <w:rFonts w:ascii="Arial" w:hAnsi="Arial" w:cs="Arial"/>
              <w:color w:val="000000"/>
              <w:sz w:val="24"/>
              <w:szCs w:val="24"/>
            </w:rPr>
            <w:t xml:space="preserve"> DARE,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Bandolier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,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Medline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,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PsycInfo</w:t>
          </w:r>
          <w:proofErr w:type="spellEnd"/>
          <w:r w:rsidRPr="00D15E51">
            <w:rPr>
              <w:rFonts w:ascii="Arial" w:hAnsi="Arial" w:cs="Arial"/>
              <w:color w:val="000000"/>
              <w:sz w:val="24"/>
              <w:szCs w:val="24"/>
            </w:rPr>
            <w:t xml:space="preserve">, Índex de Revistas Médicas Portuguesas e referências bibliográficas dos artigos </w:t>
          </w:r>
          <w:proofErr w:type="spellStart"/>
          <w:r w:rsidRPr="00D15E51">
            <w:rPr>
              <w:rFonts w:ascii="Arial" w:hAnsi="Arial" w:cs="Arial"/>
              <w:color w:val="000000"/>
              <w:sz w:val="24"/>
              <w:szCs w:val="24"/>
            </w:rPr>
            <w:t>selecionados</w:t>
          </w:r>
          <w:proofErr w:type="spellEnd"/>
          <w:r w:rsidRPr="00D15E51">
            <w:rPr>
              <w:rFonts w:ascii="Arial" w:hAnsi="Arial" w:cs="Arial"/>
              <w:color w:val="000000"/>
              <w:sz w:val="24"/>
              <w:szCs w:val="24"/>
            </w:rPr>
            <w:t>, publicados entre 1975 e 2012, nas línguas portuguesa</w:t>
          </w:r>
          <w:r w:rsidR="00A510E7">
            <w:rPr>
              <w:rFonts w:ascii="Arial" w:hAnsi="Arial" w:cs="Arial"/>
              <w:color w:val="000000"/>
              <w:sz w:val="24"/>
              <w:szCs w:val="24"/>
            </w:rPr>
            <w:t>, inglesa, francesa e espanhola e</w:t>
          </w:r>
          <w:r w:rsidRPr="00D15E51">
            <w:rPr>
              <w:rFonts w:ascii="Arial" w:hAnsi="Arial" w:cs="Arial"/>
              <w:color w:val="000000"/>
              <w:sz w:val="24"/>
              <w:szCs w:val="24"/>
            </w:rPr>
            <w:t xml:space="preserve"> utilizando os </w:t>
          </w:r>
          <w:proofErr w:type="gramStart"/>
          <w:r w:rsidRPr="00D15E51">
            <w:rPr>
              <w:rFonts w:ascii="Arial" w:hAnsi="Arial" w:cs="Arial"/>
              <w:color w:val="000000"/>
              <w:sz w:val="24"/>
              <w:szCs w:val="24"/>
            </w:rPr>
            <w:t>termos</w:t>
          </w:r>
          <w:proofErr w:type="gramEnd"/>
          <w:r w:rsidRPr="00D15E51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proofErr w:type="spellStart"/>
          <w:r w:rsidRPr="00D15E51">
            <w:rPr>
              <w:rFonts w:ascii="Arial" w:hAnsi="Arial" w:cs="Arial"/>
              <w:color w:val="000000"/>
              <w:sz w:val="24"/>
              <w:szCs w:val="24"/>
            </w:rPr>
            <w:t>MeSH</w:t>
          </w:r>
          <w:proofErr w:type="spellEnd"/>
          <w:r w:rsidRPr="00D15E51">
            <w:rPr>
              <w:rFonts w:ascii="Arial" w:hAnsi="Arial" w:cs="Arial"/>
              <w:color w:val="000000"/>
              <w:sz w:val="24"/>
              <w:szCs w:val="24"/>
            </w:rPr>
            <w:t xml:space="preserve">: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child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day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care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center</w:t>
          </w:r>
          <w:proofErr w:type="spellEnd"/>
          <w:r w:rsidRPr="00D15E51">
            <w:rPr>
              <w:rFonts w:ascii="Arial" w:hAnsi="Arial" w:cs="Arial"/>
              <w:color w:val="000000"/>
              <w:sz w:val="24"/>
              <w:szCs w:val="24"/>
            </w:rPr>
            <w:t xml:space="preserve">,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infant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,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cognition</w:t>
          </w:r>
          <w:proofErr w:type="spellEnd"/>
          <w:r w:rsidRPr="00D15E51">
            <w:rPr>
              <w:rFonts w:ascii="Arial" w:hAnsi="Arial" w:cs="Arial"/>
              <w:color w:val="000000"/>
              <w:sz w:val="24"/>
              <w:szCs w:val="24"/>
            </w:rPr>
            <w:t xml:space="preserve"> e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language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development</w:t>
          </w:r>
          <w:proofErr w:type="spellEnd"/>
          <w:r w:rsidRPr="00D15E51">
            <w:rPr>
              <w:rFonts w:ascii="Arial" w:hAnsi="Arial" w:cs="Arial"/>
              <w:color w:val="000000"/>
              <w:sz w:val="24"/>
              <w:szCs w:val="24"/>
            </w:rPr>
            <w:t xml:space="preserve">. Foi utilizada a escala SORT da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American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Academy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of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Family</w:t>
          </w:r>
          <w:proofErr w:type="spellEnd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 xml:space="preserve"> </w:t>
          </w:r>
          <w:proofErr w:type="spellStart"/>
          <w:r w:rsidRPr="00D15E51">
            <w:rPr>
              <w:rFonts w:ascii="Arial" w:hAnsi="Arial" w:cs="Arial"/>
              <w:i/>
              <w:color w:val="000000"/>
              <w:sz w:val="24"/>
              <w:szCs w:val="24"/>
            </w:rPr>
            <w:t>Physicians</w:t>
          </w:r>
          <w:proofErr w:type="spellEnd"/>
          <w:r w:rsidRPr="00D15E51">
            <w:rPr>
              <w:rFonts w:ascii="Arial" w:hAnsi="Arial" w:cs="Arial"/>
              <w:color w:val="000000"/>
              <w:sz w:val="24"/>
              <w:szCs w:val="24"/>
            </w:rPr>
            <w:t xml:space="preserve"> para atribuição </w:t>
          </w:r>
          <w:r>
            <w:rPr>
              <w:rFonts w:ascii="Arial" w:hAnsi="Arial" w:cs="Arial"/>
              <w:color w:val="000000"/>
              <w:sz w:val="24"/>
              <w:szCs w:val="24"/>
            </w:rPr>
            <w:t>dos níveis de evidência (NE)</w:t>
          </w:r>
          <w:r w:rsidRPr="00D15E51">
            <w:rPr>
              <w:rFonts w:ascii="Arial" w:hAnsi="Arial" w:cs="Arial"/>
              <w:color w:val="000000"/>
              <w:sz w:val="24"/>
              <w:szCs w:val="24"/>
            </w:rPr>
            <w:t>.</w:t>
          </w:r>
        </w:p>
        <w:p w:rsidR="00A510E7" w:rsidRDefault="00A510E7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</w:p>
        <w:p w:rsidR="00E25F2D" w:rsidRDefault="004A403A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  <w:r w:rsidRPr="006D2FB0">
            <w:rPr>
              <w:rFonts w:ascii="Arial" w:hAnsi="Arial" w:cs="Arial"/>
              <w:b/>
              <w:color w:val="000000"/>
              <w:sz w:val="24"/>
              <w:szCs w:val="24"/>
            </w:rPr>
            <w:lastRenderedPageBreak/>
            <w:t>Resultados</w:t>
          </w:r>
          <w:r w:rsidR="007F6F6B" w:rsidRPr="006D2FB0"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: </w:t>
          </w:r>
          <w:r w:rsidR="00E25F2D" w:rsidRPr="006D2FB0">
            <w:rPr>
              <w:rFonts w:ascii="Arial" w:hAnsi="Arial" w:cs="Arial"/>
              <w:color w:val="000000"/>
              <w:sz w:val="24"/>
              <w:szCs w:val="24"/>
            </w:rPr>
            <w:t xml:space="preserve">Obtiveram-se 89 artigos, tendo 3 estudos </w:t>
          </w:r>
          <w:r w:rsidR="00243203" w:rsidRPr="006D2FB0">
            <w:rPr>
              <w:rFonts w:ascii="Arial" w:hAnsi="Arial" w:cs="Arial"/>
              <w:color w:val="000000"/>
              <w:sz w:val="24"/>
              <w:szCs w:val="24"/>
            </w:rPr>
            <w:t xml:space="preserve">prospectivos </w:t>
          </w:r>
          <w:r w:rsidR="00E25F2D" w:rsidRPr="006D2FB0">
            <w:rPr>
              <w:rFonts w:ascii="Arial" w:hAnsi="Arial" w:cs="Arial"/>
              <w:color w:val="000000"/>
              <w:sz w:val="24"/>
              <w:szCs w:val="24"/>
            </w:rPr>
            <w:t xml:space="preserve">preenchido os critérios de inclusão. O NICHD concluiu </w:t>
          </w:r>
          <w:r w:rsidR="00416FE3" w:rsidRPr="006D2FB0">
            <w:rPr>
              <w:rFonts w:ascii="Arial" w:hAnsi="Arial" w:cs="Arial"/>
              <w:color w:val="000000"/>
              <w:sz w:val="24"/>
              <w:szCs w:val="24"/>
            </w:rPr>
            <w:t xml:space="preserve">que </w:t>
          </w:r>
          <w:r w:rsidR="00E25F2D" w:rsidRPr="006D2FB0">
            <w:rPr>
              <w:rFonts w:ascii="Arial" w:hAnsi="Arial" w:cs="Arial"/>
              <w:color w:val="000000"/>
              <w:sz w:val="24"/>
              <w:szCs w:val="24"/>
            </w:rPr>
            <w:t>ajust</w:t>
          </w:r>
          <w:r w:rsidR="006778A8" w:rsidRPr="006D2FB0">
            <w:rPr>
              <w:rFonts w:ascii="Arial" w:hAnsi="Arial" w:cs="Arial"/>
              <w:color w:val="000000"/>
              <w:sz w:val="24"/>
              <w:szCs w:val="24"/>
            </w:rPr>
            <w:t>ando-s</w:t>
          </w:r>
          <w:r w:rsidR="00E25F2D" w:rsidRPr="006D2FB0">
            <w:rPr>
              <w:rFonts w:ascii="Arial" w:hAnsi="Arial" w:cs="Arial"/>
              <w:color w:val="000000"/>
              <w:sz w:val="24"/>
              <w:szCs w:val="24"/>
            </w:rPr>
            <w:t xml:space="preserve">e para a qualidade dos cuidados, os CNP numa creche associaram-se a melhores resultados do que nos outros tipos de cuidados (NE1). Segundo </w:t>
          </w:r>
          <w:proofErr w:type="spellStart"/>
          <w:r w:rsidR="00E25F2D" w:rsidRPr="006D2FB0">
            <w:rPr>
              <w:rFonts w:ascii="Arial" w:hAnsi="Arial" w:cs="Arial"/>
              <w:i/>
              <w:color w:val="000000"/>
              <w:sz w:val="24"/>
              <w:szCs w:val="24"/>
            </w:rPr>
            <w:t>Broberg</w:t>
          </w:r>
          <w:proofErr w:type="spellEnd"/>
          <w:r w:rsidR="00E25F2D" w:rsidRPr="006D2FB0">
            <w:rPr>
              <w:rFonts w:ascii="Arial" w:hAnsi="Arial" w:cs="Arial"/>
              <w:color w:val="000000"/>
              <w:sz w:val="24"/>
              <w:szCs w:val="24"/>
            </w:rPr>
            <w:t xml:space="preserve">, mais tempo sob CNP </w:t>
          </w:r>
          <w:r w:rsidR="00416FE3" w:rsidRPr="006D2FB0">
            <w:rPr>
              <w:rFonts w:ascii="Arial" w:hAnsi="Arial" w:cs="Arial"/>
              <w:color w:val="000000"/>
              <w:sz w:val="24"/>
              <w:szCs w:val="24"/>
            </w:rPr>
            <w:t xml:space="preserve">conferia </w:t>
          </w:r>
          <w:r w:rsidR="00E25F2D" w:rsidRPr="006D2FB0">
            <w:rPr>
              <w:rFonts w:ascii="Arial" w:hAnsi="Arial" w:cs="Arial"/>
              <w:color w:val="000000"/>
              <w:sz w:val="24"/>
              <w:szCs w:val="24"/>
            </w:rPr>
            <w:t xml:space="preserve">níveis mais elevados nos testes de capacidade verbal e matemática (NE2) e segundo </w:t>
          </w:r>
          <w:proofErr w:type="spellStart"/>
          <w:r w:rsidR="00E25F2D" w:rsidRPr="006D2FB0">
            <w:rPr>
              <w:rFonts w:ascii="Arial" w:hAnsi="Arial" w:cs="Arial"/>
              <w:i/>
              <w:color w:val="000000"/>
              <w:sz w:val="24"/>
              <w:szCs w:val="24"/>
            </w:rPr>
            <w:t>Andersson</w:t>
          </w:r>
          <w:proofErr w:type="spellEnd"/>
          <w:r w:rsidR="00E25F2D" w:rsidRPr="006D2FB0">
            <w:rPr>
              <w:rFonts w:ascii="Arial" w:hAnsi="Arial" w:cs="Arial"/>
              <w:color w:val="000000"/>
              <w:sz w:val="24"/>
              <w:szCs w:val="24"/>
            </w:rPr>
            <w:t>, melhor desempenho escolar aos 8 e 13 anos e melho</w:t>
          </w:r>
          <w:r w:rsidR="006778A8" w:rsidRPr="006D2FB0">
            <w:rPr>
              <w:rFonts w:ascii="Arial" w:hAnsi="Arial" w:cs="Arial"/>
              <w:color w:val="000000"/>
              <w:sz w:val="24"/>
              <w:szCs w:val="24"/>
            </w:rPr>
            <w:t xml:space="preserve">r adaptação escolar aos 8 anos </w:t>
          </w:r>
          <w:r w:rsidR="00E25F2D" w:rsidRPr="006D2FB0">
            <w:rPr>
              <w:rFonts w:ascii="Arial" w:hAnsi="Arial" w:cs="Arial"/>
              <w:color w:val="000000"/>
              <w:sz w:val="24"/>
              <w:szCs w:val="24"/>
            </w:rPr>
            <w:t xml:space="preserve">(NE2).   </w:t>
          </w:r>
        </w:p>
        <w:p w:rsidR="00A510E7" w:rsidRDefault="00A510E7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</w:p>
        <w:p w:rsidR="004A403A" w:rsidRPr="006D2FB0" w:rsidRDefault="00692955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  <w:r w:rsidRPr="006D2FB0">
            <w:rPr>
              <w:rFonts w:ascii="Arial" w:hAnsi="Arial" w:cs="Arial"/>
              <w:b/>
              <w:color w:val="000000"/>
              <w:sz w:val="24"/>
              <w:szCs w:val="24"/>
            </w:rPr>
            <w:t>Discussão</w:t>
          </w:r>
          <w:r w:rsidR="007F6F6B" w:rsidRPr="006D2FB0"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: </w:t>
          </w:r>
          <w:r w:rsidR="00E25F2D" w:rsidRPr="006D2FB0">
            <w:rPr>
              <w:rFonts w:ascii="Arial" w:hAnsi="Arial" w:cs="Arial"/>
              <w:sz w:val="24"/>
              <w:szCs w:val="24"/>
            </w:rPr>
            <w:t xml:space="preserve">Os CNP até aos 3 anos poderão </w:t>
          </w:r>
          <w:r w:rsidR="00416FE3" w:rsidRPr="006D2FB0">
            <w:rPr>
              <w:rFonts w:ascii="Arial" w:hAnsi="Arial" w:cs="Arial"/>
              <w:sz w:val="24"/>
              <w:szCs w:val="24"/>
            </w:rPr>
            <w:t xml:space="preserve">ser </w:t>
          </w:r>
          <w:r w:rsidR="00E25F2D" w:rsidRPr="006D2FB0">
            <w:rPr>
              <w:rFonts w:ascii="Arial" w:hAnsi="Arial" w:cs="Arial"/>
              <w:sz w:val="24"/>
              <w:szCs w:val="24"/>
            </w:rPr>
            <w:t>benéfico</w:t>
          </w:r>
          <w:r w:rsidR="00416FE3" w:rsidRPr="006D2FB0">
            <w:rPr>
              <w:rFonts w:ascii="Arial" w:hAnsi="Arial" w:cs="Arial"/>
              <w:sz w:val="24"/>
              <w:szCs w:val="24"/>
            </w:rPr>
            <w:t>s</w:t>
          </w:r>
          <w:r w:rsidR="00E25F2D" w:rsidRPr="006D2FB0">
            <w:rPr>
              <w:rFonts w:ascii="Arial" w:hAnsi="Arial" w:cs="Arial"/>
              <w:sz w:val="24"/>
              <w:szCs w:val="24"/>
            </w:rPr>
            <w:t xml:space="preserve"> a nível do desenvolvimento cognitivo e da linguagem, traduzindo-se possivelmente num melhor desempenho escolar (SORT B). </w:t>
          </w:r>
        </w:p>
        <w:p w:rsidR="004A403A" w:rsidRPr="006D2FB0" w:rsidRDefault="004A403A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</w:p>
        <w:p w:rsidR="0053114D" w:rsidRDefault="0053114D" w:rsidP="00D1057B">
          <w:pPr>
            <w:spacing w:after="0" w:line="480" w:lineRule="auto"/>
            <w:jc w:val="both"/>
            <w:rPr>
              <w:rFonts w:ascii="Arial" w:hAnsi="Arial" w:cs="Arial"/>
              <w:b/>
              <w:color w:val="000000"/>
              <w:sz w:val="24"/>
              <w:szCs w:val="24"/>
            </w:rPr>
          </w:pPr>
        </w:p>
        <w:p w:rsidR="00D15E51" w:rsidRDefault="00D15E51" w:rsidP="00D1057B">
          <w:pPr>
            <w:spacing w:after="0" w:line="480" w:lineRule="auto"/>
            <w:jc w:val="both"/>
            <w:rPr>
              <w:rFonts w:ascii="Arial" w:hAnsi="Arial" w:cs="Arial"/>
              <w:b/>
              <w:color w:val="000000"/>
              <w:sz w:val="24"/>
              <w:szCs w:val="24"/>
            </w:rPr>
          </w:pPr>
        </w:p>
        <w:p w:rsidR="00D15E51" w:rsidRDefault="00D15E51" w:rsidP="00D1057B">
          <w:pPr>
            <w:spacing w:after="0" w:line="480" w:lineRule="auto"/>
            <w:jc w:val="both"/>
            <w:rPr>
              <w:rFonts w:ascii="Arial" w:hAnsi="Arial" w:cs="Arial"/>
              <w:b/>
              <w:color w:val="000000"/>
              <w:sz w:val="24"/>
              <w:szCs w:val="24"/>
            </w:rPr>
          </w:pPr>
        </w:p>
        <w:p w:rsidR="00D15E51" w:rsidRDefault="00D15E51" w:rsidP="00D1057B">
          <w:pPr>
            <w:spacing w:after="0" w:line="480" w:lineRule="auto"/>
            <w:jc w:val="both"/>
            <w:rPr>
              <w:rFonts w:ascii="Arial" w:hAnsi="Arial" w:cs="Arial"/>
              <w:b/>
              <w:color w:val="000000"/>
              <w:sz w:val="24"/>
              <w:szCs w:val="24"/>
            </w:rPr>
          </w:pPr>
        </w:p>
        <w:p w:rsidR="00D15E51" w:rsidRDefault="00D15E51" w:rsidP="00D1057B">
          <w:pPr>
            <w:spacing w:after="0" w:line="480" w:lineRule="auto"/>
            <w:jc w:val="both"/>
            <w:rPr>
              <w:rFonts w:ascii="Arial" w:hAnsi="Arial" w:cs="Arial"/>
              <w:b/>
              <w:color w:val="000000"/>
              <w:sz w:val="24"/>
              <w:szCs w:val="24"/>
            </w:rPr>
          </w:pPr>
        </w:p>
        <w:p w:rsidR="00D15E51" w:rsidRPr="006D2FB0" w:rsidRDefault="00D15E51" w:rsidP="00D1057B">
          <w:pPr>
            <w:spacing w:after="0" w:line="480" w:lineRule="auto"/>
            <w:jc w:val="both"/>
            <w:rPr>
              <w:rFonts w:ascii="Arial" w:hAnsi="Arial" w:cs="Arial"/>
              <w:b/>
              <w:color w:val="000000"/>
              <w:sz w:val="24"/>
              <w:szCs w:val="24"/>
            </w:rPr>
          </w:pPr>
        </w:p>
        <w:p w:rsidR="004A403A" w:rsidRDefault="004A403A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  <w:r w:rsidRPr="006D2FB0"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Palavras-chave: </w:t>
          </w:r>
          <w:r w:rsidR="00624094" w:rsidRPr="006D2FB0">
            <w:rPr>
              <w:rFonts w:ascii="Arial" w:hAnsi="Arial" w:cs="Arial"/>
              <w:color w:val="000000"/>
              <w:sz w:val="24"/>
              <w:szCs w:val="24"/>
            </w:rPr>
            <w:t xml:space="preserve">Cuidados da criança; </w:t>
          </w:r>
          <w:r w:rsidR="0063058A" w:rsidRPr="006D2FB0">
            <w:rPr>
              <w:rFonts w:ascii="Arial" w:hAnsi="Arial" w:cs="Arial"/>
              <w:color w:val="000000"/>
              <w:sz w:val="24"/>
              <w:szCs w:val="24"/>
            </w:rPr>
            <w:t xml:space="preserve">Creche; Criança Pré-Escolar; </w:t>
          </w:r>
          <w:r w:rsidR="00445D4D" w:rsidRPr="006D2FB0">
            <w:rPr>
              <w:rFonts w:ascii="Arial" w:hAnsi="Arial" w:cs="Arial"/>
              <w:color w:val="000000"/>
              <w:sz w:val="24"/>
              <w:szCs w:val="24"/>
            </w:rPr>
            <w:t>Lactente</w:t>
          </w:r>
          <w:r w:rsidR="00624094" w:rsidRPr="006D2FB0">
            <w:rPr>
              <w:rFonts w:ascii="Arial" w:hAnsi="Arial" w:cs="Arial"/>
              <w:color w:val="000000"/>
              <w:sz w:val="24"/>
              <w:szCs w:val="24"/>
            </w:rPr>
            <w:t>;</w:t>
          </w:r>
          <w:r w:rsidR="00445D4D" w:rsidRPr="006D2FB0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r w:rsidR="00624094" w:rsidRPr="006D2FB0">
            <w:rPr>
              <w:rFonts w:ascii="Arial" w:hAnsi="Arial" w:cs="Arial"/>
              <w:color w:val="000000"/>
              <w:sz w:val="24"/>
              <w:szCs w:val="24"/>
            </w:rPr>
            <w:t>D</w:t>
          </w:r>
          <w:r w:rsidR="008F36AC" w:rsidRPr="006D2FB0">
            <w:rPr>
              <w:rFonts w:ascii="Arial" w:hAnsi="Arial" w:cs="Arial"/>
              <w:color w:val="000000"/>
              <w:sz w:val="24"/>
              <w:szCs w:val="24"/>
            </w:rPr>
            <w:t xml:space="preserve">esenvolvimento da </w:t>
          </w:r>
          <w:r w:rsidR="00624094" w:rsidRPr="006D2FB0">
            <w:rPr>
              <w:rFonts w:ascii="Arial" w:hAnsi="Arial" w:cs="Arial"/>
              <w:color w:val="000000"/>
              <w:sz w:val="24"/>
              <w:szCs w:val="24"/>
            </w:rPr>
            <w:t>L</w:t>
          </w:r>
          <w:r w:rsidR="008F36AC" w:rsidRPr="006D2FB0">
            <w:rPr>
              <w:rFonts w:ascii="Arial" w:hAnsi="Arial" w:cs="Arial"/>
              <w:color w:val="000000"/>
              <w:sz w:val="24"/>
              <w:szCs w:val="24"/>
            </w:rPr>
            <w:t>ing</w:t>
          </w:r>
          <w:r w:rsidR="00416FE3" w:rsidRPr="006D2FB0">
            <w:rPr>
              <w:rFonts w:ascii="Arial" w:hAnsi="Arial" w:cs="Arial"/>
              <w:color w:val="000000"/>
              <w:sz w:val="24"/>
              <w:szCs w:val="24"/>
            </w:rPr>
            <w:t>uagem</w:t>
          </w:r>
          <w:r w:rsidR="0063058A" w:rsidRPr="006D2FB0">
            <w:rPr>
              <w:rFonts w:ascii="Arial" w:hAnsi="Arial" w:cs="Arial"/>
              <w:color w:val="000000"/>
              <w:sz w:val="24"/>
              <w:szCs w:val="24"/>
            </w:rPr>
            <w:t>;</w:t>
          </w:r>
          <w:r w:rsidR="008F36AC" w:rsidRPr="006D2FB0"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 </w:t>
          </w:r>
          <w:r w:rsidR="0063058A" w:rsidRPr="006D2FB0">
            <w:rPr>
              <w:rFonts w:ascii="Arial" w:hAnsi="Arial" w:cs="Arial"/>
              <w:color w:val="000000"/>
              <w:sz w:val="24"/>
              <w:szCs w:val="24"/>
            </w:rPr>
            <w:t>Cognição.</w:t>
          </w:r>
        </w:p>
        <w:p w:rsidR="00A510E7" w:rsidRDefault="00A510E7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</w:p>
        <w:p w:rsidR="00A510E7" w:rsidRDefault="00A510E7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</w:p>
        <w:p w:rsidR="00A510E7" w:rsidRDefault="00A510E7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</w:p>
        <w:p w:rsidR="00A510E7" w:rsidRDefault="00A510E7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</w:p>
        <w:p w:rsidR="00A510E7" w:rsidRDefault="00A510E7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</w:p>
        <w:p w:rsidR="008F36AC" w:rsidRPr="006D2FB0" w:rsidRDefault="008F36AC" w:rsidP="00D1057B">
          <w:pPr>
            <w:spacing w:after="0" w:line="480" w:lineRule="auto"/>
            <w:jc w:val="both"/>
            <w:rPr>
              <w:rFonts w:ascii="Arial" w:hAnsi="Arial" w:cs="Arial"/>
              <w:b/>
              <w:caps/>
              <w:color w:val="000000"/>
              <w:sz w:val="24"/>
              <w:szCs w:val="24"/>
              <w:lang w:val="en-US"/>
            </w:rPr>
          </w:pPr>
          <w:r w:rsidRPr="006D2FB0">
            <w:rPr>
              <w:rFonts w:ascii="Arial" w:hAnsi="Arial" w:cs="Arial"/>
              <w:b/>
              <w:caps/>
              <w:color w:val="000000"/>
              <w:sz w:val="24"/>
              <w:szCs w:val="24"/>
              <w:lang w:val="en-US"/>
            </w:rPr>
            <w:lastRenderedPageBreak/>
            <w:t>Abstract</w:t>
          </w:r>
        </w:p>
        <w:p w:rsidR="0083151C" w:rsidRPr="006D2FB0" w:rsidRDefault="0083151C" w:rsidP="00D1057B">
          <w:pPr>
            <w:spacing w:after="0" w:line="480" w:lineRule="auto"/>
            <w:jc w:val="both"/>
            <w:rPr>
              <w:rFonts w:ascii="Arial" w:hAnsi="Arial" w:cs="Arial"/>
              <w:b/>
              <w:color w:val="000000"/>
              <w:sz w:val="24"/>
              <w:szCs w:val="24"/>
              <w:lang w:val="en-US"/>
            </w:rPr>
          </w:pPr>
        </w:p>
        <w:p w:rsidR="00310D3D" w:rsidRDefault="00D15E51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  <w:lang w:val="en-US"/>
            </w:rPr>
          </w:pPr>
          <w:r w:rsidRPr="00D15E51">
            <w:rPr>
              <w:rFonts w:ascii="Arial" w:hAnsi="Arial" w:cs="Arial"/>
              <w:b/>
              <w:color w:val="000000"/>
              <w:sz w:val="24"/>
              <w:szCs w:val="24"/>
              <w:lang w:val="en-US"/>
            </w:rPr>
            <w:t xml:space="preserve">Introduction: </w:t>
          </w:r>
          <w:r w:rsidR="00A510E7" w:rsidRPr="00A510E7">
            <w:rPr>
              <w:rFonts w:ascii="Arial" w:hAnsi="Arial" w:cs="Arial"/>
              <w:color w:val="000000"/>
              <w:sz w:val="24"/>
              <w:szCs w:val="24"/>
              <w:lang w:val="en-US"/>
            </w:rPr>
            <w:t>The massive and rapid ingression of women in the labor market was associated with an increased reliance on childcare, at increasingly younger ages.</w:t>
          </w:r>
        </w:p>
        <w:p w:rsidR="00A510E7" w:rsidRDefault="00A510E7" w:rsidP="00D1057B">
          <w:pPr>
            <w:spacing w:after="0" w:line="480" w:lineRule="auto"/>
            <w:jc w:val="both"/>
            <w:rPr>
              <w:rFonts w:ascii="Arial" w:hAnsi="Arial" w:cs="Arial"/>
              <w:b/>
              <w:color w:val="000000"/>
              <w:sz w:val="24"/>
              <w:szCs w:val="24"/>
              <w:lang w:val="en-US"/>
            </w:rPr>
          </w:pPr>
        </w:p>
        <w:p w:rsidR="00416FE3" w:rsidRPr="006D2FB0" w:rsidRDefault="00416FE3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  <w:lang w:val="en-US"/>
            </w:rPr>
          </w:pPr>
          <w:r w:rsidRPr="006D2FB0">
            <w:rPr>
              <w:rFonts w:ascii="Arial" w:hAnsi="Arial" w:cs="Arial"/>
              <w:b/>
              <w:color w:val="000000"/>
              <w:sz w:val="24"/>
              <w:szCs w:val="24"/>
              <w:lang w:val="en-US"/>
            </w:rPr>
            <w:t>Objective</w:t>
          </w:r>
          <w:r w:rsidR="007F6F6B" w:rsidRPr="006D2FB0">
            <w:rPr>
              <w:rFonts w:ascii="Arial" w:hAnsi="Arial" w:cs="Arial"/>
              <w:b/>
              <w:color w:val="000000"/>
              <w:sz w:val="24"/>
              <w:szCs w:val="24"/>
              <w:lang w:val="en-US"/>
            </w:rPr>
            <w:t xml:space="preserve">: </w:t>
          </w:r>
          <w:r w:rsidR="00E321BF"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Review the evidence on the effects on cognitive and language development of </w:t>
          </w:r>
          <w:r w:rsidR="00A510E7">
            <w:rPr>
              <w:rFonts w:ascii="Arial" w:hAnsi="Arial" w:cs="Arial"/>
              <w:color w:val="000000"/>
              <w:sz w:val="24"/>
              <w:szCs w:val="24"/>
              <w:lang w:val="en-US"/>
            </w:rPr>
            <w:t>child</w:t>
          </w:r>
          <w:r w:rsidR="00E321BF"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care </w:t>
          </w:r>
          <w:r w:rsidR="00D44694"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>for children under three</w:t>
          </w:r>
          <w:r w:rsidR="00E321BF"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 years-old.</w:t>
          </w:r>
        </w:p>
        <w:p w:rsidR="00A510E7" w:rsidRDefault="00A510E7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  <w:lang w:val="en-US"/>
            </w:rPr>
          </w:pPr>
        </w:p>
        <w:p w:rsidR="00A510E7" w:rsidRDefault="00A510E7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  <w:lang w:val="en-US"/>
            </w:rPr>
          </w:pPr>
          <w:r w:rsidRPr="00A510E7">
            <w:rPr>
              <w:rFonts w:ascii="Arial" w:hAnsi="Arial" w:cs="Arial"/>
              <w:b/>
              <w:color w:val="000000"/>
              <w:sz w:val="24"/>
              <w:szCs w:val="24"/>
              <w:lang w:val="en-US"/>
            </w:rPr>
            <w:t>Methods</w:t>
          </w:r>
          <w:r w:rsidRPr="00A510E7"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: We conducted a research of original studies (observational and experimental), clinical practice guidelines, systematic reviews </w:t>
          </w:r>
          <w:r>
            <w:rPr>
              <w:rFonts w:ascii="Arial" w:hAnsi="Arial" w:cs="Arial"/>
              <w:color w:val="000000"/>
              <w:sz w:val="24"/>
              <w:szCs w:val="24"/>
              <w:lang w:val="en-US"/>
            </w:rPr>
            <w:t>and meta-analyzes</w:t>
          </w:r>
          <w:r w:rsidRPr="00A510E7"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 on data sources: National Guideline Clearinghouse, Guidelines Finder, Canadian Medical Association Practice Guidelines, Cochrane, DARE, Bandolier, Medline, </w:t>
          </w:r>
          <w:proofErr w:type="spellStart"/>
          <w:r w:rsidRPr="00A510E7">
            <w:rPr>
              <w:rFonts w:ascii="Arial" w:hAnsi="Arial" w:cs="Arial"/>
              <w:color w:val="000000"/>
              <w:sz w:val="24"/>
              <w:szCs w:val="24"/>
              <w:lang w:val="en-US"/>
            </w:rPr>
            <w:t>PsycInfo</w:t>
          </w:r>
          <w:proofErr w:type="spellEnd"/>
          <w:r w:rsidRPr="00A510E7"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, Index of Portuguese Medical Journals and references of selected articles published between 1975 and 2012 </w:t>
          </w:r>
          <w:r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in </w:t>
          </w:r>
          <w:r w:rsidRPr="00A510E7">
            <w:rPr>
              <w:rFonts w:ascii="Arial" w:hAnsi="Arial" w:cs="Arial"/>
              <w:color w:val="000000"/>
              <w:sz w:val="24"/>
              <w:szCs w:val="24"/>
              <w:lang w:val="en-US"/>
            </w:rPr>
            <w:t>Portuguese, English, French and Spanish languages ​​</w:t>
          </w:r>
          <w:r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and </w:t>
          </w:r>
          <w:r w:rsidRPr="00A510E7"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using the </w:t>
          </w:r>
          <w:proofErr w:type="spellStart"/>
          <w:r w:rsidRPr="00A510E7">
            <w:rPr>
              <w:rFonts w:ascii="Arial" w:hAnsi="Arial" w:cs="Arial"/>
              <w:color w:val="000000"/>
              <w:sz w:val="24"/>
              <w:szCs w:val="24"/>
              <w:lang w:val="en-US"/>
            </w:rPr>
            <w:t>MeSH</w:t>
          </w:r>
          <w:proofErr w:type="spellEnd"/>
          <w:r w:rsidRPr="00A510E7"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 terms: child day care center, infant, cognition and language development. </w:t>
          </w:r>
          <w:r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>For assessment of levels of evidence</w:t>
          </w:r>
          <w:r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 (LE)</w:t>
          </w:r>
          <w:r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>, it was adopted the SORT scale of the American Academy of Family Physicians.</w:t>
          </w:r>
        </w:p>
        <w:p w:rsidR="00A510E7" w:rsidRDefault="00A510E7" w:rsidP="00D1057B">
          <w:pPr>
            <w:spacing w:after="0" w:line="480" w:lineRule="auto"/>
            <w:jc w:val="both"/>
            <w:rPr>
              <w:rFonts w:ascii="Arial" w:hAnsi="Arial" w:cs="Arial"/>
              <w:b/>
              <w:color w:val="000000"/>
              <w:sz w:val="24"/>
              <w:szCs w:val="24"/>
              <w:lang w:val="en-US"/>
            </w:rPr>
          </w:pPr>
        </w:p>
        <w:p w:rsidR="00E321BF" w:rsidRPr="006D2FB0" w:rsidRDefault="0079146E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  <w:lang w:val="en-US"/>
            </w:rPr>
          </w:pPr>
          <w:r w:rsidRPr="006D2FB0">
            <w:rPr>
              <w:rFonts w:ascii="Arial" w:hAnsi="Arial" w:cs="Arial"/>
              <w:b/>
              <w:color w:val="000000"/>
              <w:sz w:val="24"/>
              <w:szCs w:val="24"/>
              <w:lang w:val="en-US"/>
            </w:rPr>
            <w:t>Results</w:t>
          </w:r>
          <w:r w:rsidR="007F6F6B" w:rsidRPr="006D2FB0">
            <w:rPr>
              <w:rFonts w:ascii="Arial" w:hAnsi="Arial" w:cs="Arial"/>
              <w:b/>
              <w:color w:val="000000"/>
              <w:sz w:val="24"/>
              <w:szCs w:val="24"/>
              <w:lang w:val="en-US"/>
            </w:rPr>
            <w:t xml:space="preserve">: </w:t>
          </w:r>
          <w:r w:rsidR="00B8137D" w:rsidRPr="006D2FB0">
            <w:rPr>
              <w:rFonts w:ascii="Arial" w:hAnsi="Arial" w:cs="Arial"/>
              <w:sz w:val="24"/>
              <w:szCs w:val="24"/>
              <w:lang w:val="en-US"/>
            </w:rPr>
            <w:t>Of 89 articles obtained, 3 prospective studies met the inclusion criteria.</w:t>
          </w:r>
          <w:r w:rsidR="00E321BF"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 The NICHD found that adjusting for quality of care, the daycare were associated with better outcomes than in other types of care (</w:t>
          </w:r>
          <w:r w:rsid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>L</w:t>
          </w:r>
          <w:r w:rsidR="00E321BF"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E1). According to </w:t>
          </w:r>
          <w:proofErr w:type="spellStart"/>
          <w:r w:rsidR="00E321BF"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>Broberg</w:t>
          </w:r>
          <w:proofErr w:type="spellEnd"/>
          <w:r w:rsidR="00E321BF"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>, more time under childcare conferred higher levels in verbal a</w:t>
          </w:r>
          <w:r w:rsid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>nd mathematical ability tests (L</w:t>
          </w:r>
          <w:r w:rsidR="00E321BF"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E2) and second </w:t>
          </w:r>
          <w:proofErr w:type="spellStart"/>
          <w:r w:rsidR="00E321BF"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>Andersson</w:t>
          </w:r>
          <w:proofErr w:type="spellEnd"/>
          <w:r w:rsidR="00E321BF"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, </w:t>
          </w:r>
          <w:r w:rsidR="00283222" w:rsidRPr="00283222">
            <w:rPr>
              <w:rFonts w:ascii="Arial" w:hAnsi="Arial" w:cs="Arial"/>
              <w:color w:val="000000"/>
              <w:sz w:val="24"/>
              <w:szCs w:val="24"/>
              <w:lang w:val="en-US"/>
            </w:rPr>
            <w:t>such type of care confer better school performance at 8 and 13 years-old and better school adjustment at age 8 (LE2).</w:t>
          </w:r>
        </w:p>
        <w:p w:rsidR="00E321BF" w:rsidRPr="006D2FB0" w:rsidRDefault="00E321BF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  <w:lang w:val="en-US"/>
            </w:rPr>
          </w:pPr>
        </w:p>
        <w:p w:rsidR="00D44694" w:rsidRPr="006D2FB0" w:rsidRDefault="007F6F6B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  <w:lang w:val="en-US"/>
            </w:rPr>
          </w:pPr>
          <w:r w:rsidRPr="006D2FB0">
            <w:rPr>
              <w:rFonts w:ascii="Arial" w:hAnsi="Arial" w:cs="Arial"/>
              <w:b/>
              <w:color w:val="000000"/>
              <w:sz w:val="24"/>
              <w:szCs w:val="24"/>
              <w:lang w:val="en-US"/>
            </w:rPr>
            <w:lastRenderedPageBreak/>
            <w:t xml:space="preserve">Conclusions: </w:t>
          </w:r>
          <w:r w:rsidR="00D44694"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The </w:t>
          </w:r>
          <w:r w:rsidR="00283222">
            <w:rPr>
              <w:rFonts w:ascii="Arial" w:hAnsi="Arial" w:cs="Arial"/>
              <w:color w:val="000000"/>
              <w:sz w:val="24"/>
              <w:szCs w:val="24"/>
              <w:lang w:val="en-US"/>
            </w:rPr>
            <w:t>child</w:t>
          </w:r>
          <w:r w:rsidR="00D44694"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care up to three years-old may be beneficial in terms of cognitive and language development, possibly leading to a better future academic performance (SORT B). </w:t>
          </w:r>
        </w:p>
        <w:p w:rsidR="0079146E" w:rsidRPr="006D2FB0" w:rsidRDefault="0079146E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  <w:lang w:val="en-US"/>
            </w:rPr>
          </w:pPr>
        </w:p>
        <w:p w:rsidR="008F36AC" w:rsidRPr="006D2FB0" w:rsidRDefault="008F36AC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  <w:lang w:val="en-US"/>
            </w:rPr>
          </w:pPr>
        </w:p>
        <w:p w:rsidR="00D44694" w:rsidRPr="006D2FB0" w:rsidRDefault="00D44694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  <w:lang w:val="en-US"/>
            </w:rPr>
          </w:pPr>
        </w:p>
        <w:p w:rsidR="0053114D" w:rsidRDefault="0053114D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  <w:lang w:val="en-US"/>
            </w:rPr>
          </w:pPr>
        </w:p>
        <w:p w:rsidR="00A510E7" w:rsidRDefault="00A510E7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  <w:lang w:val="en-US"/>
            </w:rPr>
          </w:pPr>
        </w:p>
        <w:p w:rsidR="00A510E7" w:rsidRDefault="00A510E7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  <w:lang w:val="en-US"/>
            </w:rPr>
          </w:pPr>
        </w:p>
        <w:p w:rsidR="00A510E7" w:rsidRDefault="00A510E7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  <w:lang w:val="en-US"/>
            </w:rPr>
          </w:pPr>
        </w:p>
        <w:p w:rsidR="00A510E7" w:rsidRDefault="00A510E7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  <w:lang w:val="en-US"/>
            </w:rPr>
          </w:pPr>
        </w:p>
        <w:p w:rsidR="00A510E7" w:rsidRDefault="00A510E7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  <w:lang w:val="en-US"/>
            </w:rPr>
          </w:pPr>
        </w:p>
        <w:p w:rsidR="00A510E7" w:rsidRDefault="00A510E7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  <w:lang w:val="en-US"/>
            </w:rPr>
          </w:pPr>
        </w:p>
        <w:p w:rsidR="00A510E7" w:rsidRPr="006D2FB0" w:rsidRDefault="00A510E7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  <w:lang w:val="en-US"/>
            </w:rPr>
          </w:pPr>
        </w:p>
        <w:p w:rsidR="00D44694" w:rsidRPr="006D2FB0" w:rsidRDefault="00D44694" w:rsidP="00D1057B">
          <w:pPr>
            <w:spacing w:after="0" w:line="480" w:lineRule="auto"/>
            <w:jc w:val="both"/>
            <w:rPr>
              <w:rFonts w:ascii="Arial" w:hAnsi="Arial" w:cs="Arial"/>
              <w:color w:val="000000"/>
              <w:sz w:val="24"/>
              <w:szCs w:val="24"/>
              <w:lang w:val="en-US"/>
            </w:rPr>
          </w:pPr>
        </w:p>
        <w:p w:rsidR="0053114D" w:rsidRPr="006D2FB0" w:rsidRDefault="0053114D" w:rsidP="00D1057B">
          <w:pPr>
            <w:spacing w:after="0" w:line="480" w:lineRule="auto"/>
            <w:jc w:val="both"/>
            <w:rPr>
              <w:rFonts w:ascii="Arial" w:hAnsi="Arial" w:cs="Arial"/>
              <w:b/>
              <w:color w:val="000000"/>
              <w:sz w:val="24"/>
              <w:szCs w:val="24"/>
              <w:lang w:val="en-US"/>
            </w:rPr>
          </w:pPr>
        </w:p>
        <w:p w:rsidR="008F36AC" w:rsidRPr="006D2FB0" w:rsidRDefault="008F36AC" w:rsidP="00D1057B">
          <w:pPr>
            <w:spacing w:after="0" w:line="480" w:lineRule="auto"/>
            <w:jc w:val="both"/>
            <w:rPr>
              <w:rFonts w:ascii="Arial" w:hAnsi="Arial" w:cs="Arial"/>
              <w:b/>
              <w:color w:val="000000"/>
              <w:sz w:val="24"/>
              <w:szCs w:val="24"/>
              <w:lang w:val="en-US"/>
            </w:rPr>
          </w:pPr>
          <w:r w:rsidRPr="006D2FB0">
            <w:rPr>
              <w:rFonts w:ascii="Arial" w:hAnsi="Arial" w:cs="Arial"/>
              <w:b/>
              <w:color w:val="000000"/>
              <w:sz w:val="24"/>
              <w:szCs w:val="24"/>
              <w:lang w:val="en-US"/>
            </w:rPr>
            <w:t xml:space="preserve">Key-words: </w:t>
          </w:r>
          <w:r w:rsidR="00445D4D"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>C</w:t>
          </w:r>
          <w:r w:rsidRPr="006D2FB0">
            <w:rPr>
              <w:rFonts w:ascii="Arial" w:hAnsi="Arial" w:cs="Arial"/>
              <w:i/>
              <w:color w:val="000000"/>
              <w:sz w:val="24"/>
              <w:szCs w:val="24"/>
              <w:lang w:val="en-US"/>
            </w:rPr>
            <w:t>hild day care cente</w:t>
          </w:r>
          <w:r w:rsidR="00445D4D" w:rsidRPr="006D2FB0">
            <w:rPr>
              <w:rFonts w:ascii="Arial" w:hAnsi="Arial" w:cs="Arial"/>
              <w:i/>
              <w:color w:val="000000"/>
              <w:sz w:val="24"/>
              <w:szCs w:val="24"/>
              <w:lang w:val="en-US"/>
            </w:rPr>
            <w:t>r</w:t>
          </w:r>
          <w:r w:rsidR="00445D4D"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>;</w:t>
          </w:r>
          <w:r w:rsidR="00D44694"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 </w:t>
          </w:r>
          <w:r w:rsidR="00445D4D" w:rsidRPr="006D2FB0">
            <w:rPr>
              <w:rFonts w:ascii="Arial" w:hAnsi="Arial" w:cs="Arial"/>
              <w:i/>
              <w:color w:val="000000"/>
              <w:sz w:val="24"/>
              <w:szCs w:val="24"/>
              <w:lang w:val="en-US"/>
            </w:rPr>
            <w:t>Child, Preschool;</w:t>
          </w:r>
          <w:r w:rsidR="00D44694"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 </w:t>
          </w:r>
          <w:r w:rsidR="0063058A" w:rsidRPr="006D2FB0">
            <w:rPr>
              <w:rFonts w:ascii="Arial" w:hAnsi="Arial" w:cs="Arial"/>
              <w:i/>
              <w:color w:val="000000"/>
              <w:sz w:val="24"/>
              <w:szCs w:val="24"/>
              <w:lang w:val="en-US"/>
            </w:rPr>
            <w:t xml:space="preserve">Infant; </w:t>
          </w:r>
          <w:r w:rsidR="00445D4D" w:rsidRPr="006D2FB0">
            <w:rPr>
              <w:rFonts w:ascii="Arial" w:hAnsi="Arial" w:cs="Arial"/>
              <w:i/>
              <w:color w:val="000000"/>
              <w:sz w:val="24"/>
              <w:szCs w:val="24"/>
              <w:lang w:val="en-US"/>
            </w:rPr>
            <w:t>L</w:t>
          </w:r>
          <w:r w:rsidRPr="006D2FB0">
            <w:rPr>
              <w:rFonts w:ascii="Arial" w:hAnsi="Arial" w:cs="Arial"/>
              <w:i/>
              <w:color w:val="000000"/>
              <w:sz w:val="24"/>
              <w:szCs w:val="24"/>
              <w:lang w:val="en-US"/>
            </w:rPr>
            <w:t xml:space="preserve">anguage </w:t>
          </w:r>
          <w:r w:rsidR="0063058A" w:rsidRPr="006D2FB0">
            <w:rPr>
              <w:rFonts w:ascii="Arial" w:hAnsi="Arial" w:cs="Arial"/>
              <w:i/>
              <w:color w:val="000000"/>
              <w:sz w:val="24"/>
              <w:szCs w:val="24"/>
              <w:lang w:val="en-US"/>
            </w:rPr>
            <w:t xml:space="preserve">development; </w:t>
          </w:r>
          <w:r w:rsidR="0063058A" w:rsidRPr="006D2FB0">
            <w:rPr>
              <w:rFonts w:ascii="Arial" w:hAnsi="Arial" w:cs="Arial"/>
              <w:color w:val="000000"/>
              <w:sz w:val="24"/>
              <w:szCs w:val="24"/>
              <w:lang w:val="en-US"/>
            </w:rPr>
            <w:t>C</w:t>
          </w:r>
          <w:r w:rsidR="0063058A" w:rsidRPr="006D2FB0">
            <w:rPr>
              <w:rFonts w:ascii="Arial" w:hAnsi="Arial" w:cs="Arial"/>
              <w:i/>
              <w:color w:val="000000"/>
              <w:sz w:val="24"/>
              <w:szCs w:val="24"/>
              <w:lang w:val="en-US"/>
            </w:rPr>
            <w:t>ognition.</w:t>
          </w:r>
        </w:p>
        <w:p w:rsidR="008F36AC" w:rsidRPr="006D2FB0" w:rsidRDefault="008F36AC" w:rsidP="00D1057B">
          <w:pPr>
            <w:spacing w:after="0" w:line="480" w:lineRule="auto"/>
            <w:jc w:val="both"/>
            <w:rPr>
              <w:rFonts w:ascii="Arial" w:hAnsi="Arial" w:cs="Arial"/>
              <w:b/>
              <w:color w:val="000000"/>
              <w:sz w:val="24"/>
              <w:szCs w:val="24"/>
              <w:lang w:val="en-US"/>
            </w:rPr>
          </w:pPr>
        </w:p>
        <w:p w:rsidR="00310D3D" w:rsidRPr="006D2FB0" w:rsidRDefault="00310D3D" w:rsidP="00D1057B">
          <w:pPr>
            <w:spacing w:after="0" w:line="480" w:lineRule="auto"/>
            <w:jc w:val="both"/>
            <w:rPr>
              <w:rFonts w:ascii="Arial" w:hAnsi="Arial" w:cs="Arial"/>
              <w:b/>
              <w:color w:val="000000"/>
              <w:sz w:val="24"/>
              <w:szCs w:val="24"/>
              <w:lang w:val="en-US"/>
            </w:rPr>
          </w:pPr>
        </w:p>
        <w:p w:rsidR="008F36AC" w:rsidRPr="006D2FB0" w:rsidRDefault="008F36AC" w:rsidP="00D1057B">
          <w:pPr>
            <w:spacing w:after="0" w:line="480" w:lineRule="auto"/>
            <w:jc w:val="both"/>
            <w:rPr>
              <w:rFonts w:ascii="Arial" w:hAnsi="Arial" w:cs="Arial"/>
              <w:b/>
              <w:color w:val="000000"/>
              <w:sz w:val="24"/>
              <w:szCs w:val="24"/>
              <w:lang w:val="en-US"/>
            </w:rPr>
          </w:pPr>
        </w:p>
        <w:p w:rsidR="00A510E7" w:rsidRDefault="00A510E7" w:rsidP="00A510E7">
          <w:pPr>
            <w:rPr>
              <w:rFonts w:ascii="Arial" w:eastAsiaTheme="minorEastAsia" w:hAnsi="Arial" w:cs="Arial"/>
              <w:color w:val="76923C" w:themeColor="accent3" w:themeShade="BF"/>
              <w:sz w:val="24"/>
              <w:szCs w:val="24"/>
            </w:rPr>
          </w:pPr>
          <w:r>
            <w:rPr>
              <w:rFonts w:ascii="Arial" w:eastAsiaTheme="minorEastAsia" w:hAnsi="Arial" w:cs="Arial"/>
              <w:color w:val="76923C" w:themeColor="accent3" w:themeShade="BF"/>
              <w:sz w:val="24"/>
              <w:szCs w:val="24"/>
            </w:rPr>
            <w:br w:type="page"/>
          </w:r>
        </w:p>
      </w:sdtContent>
    </w:sdt>
    <w:p w:rsidR="00C910D9" w:rsidRPr="006D2FB0" w:rsidRDefault="00DE4941" w:rsidP="00D1057B">
      <w:pPr>
        <w:spacing w:line="480" w:lineRule="auto"/>
        <w:jc w:val="both"/>
        <w:rPr>
          <w:rFonts w:ascii="Arial" w:eastAsiaTheme="minorEastAsia" w:hAnsi="Arial" w:cs="Arial"/>
          <w:color w:val="76923C" w:themeColor="accent3" w:themeShade="BF"/>
          <w:sz w:val="24"/>
          <w:szCs w:val="24"/>
        </w:rPr>
      </w:pPr>
      <w:r w:rsidRPr="006D2FB0"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1331C4" w:rsidRPr="00BA667B" w:rsidRDefault="00D164D3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>O</w:t>
      </w:r>
      <w:r w:rsidR="00331D85" w:rsidRPr="006D2FB0">
        <w:rPr>
          <w:rFonts w:ascii="Arial" w:hAnsi="Arial" w:cs="Arial"/>
          <w:sz w:val="24"/>
          <w:szCs w:val="24"/>
        </w:rPr>
        <w:t xml:space="preserve"> crescente processo </w:t>
      </w:r>
      <w:r w:rsidR="003E3B85" w:rsidRPr="006D2FB0">
        <w:rPr>
          <w:rFonts w:ascii="Arial" w:hAnsi="Arial" w:cs="Arial"/>
          <w:sz w:val="24"/>
          <w:szCs w:val="24"/>
        </w:rPr>
        <w:t>de industrialização, as guerras,</w:t>
      </w:r>
      <w:r w:rsidR="00331D85" w:rsidRPr="006D2FB0">
        <w:rPr>
          <w:rFonts w:ascii="Arial" w:hAnsi="Arial" w:cs="Arial"/>
          <w:sz w:val="24"/>
          <w:szCs w:val="24"/>
        </w:rPr>
        <w:t xml:space="preserve"> </w:t>
      </w:r>
      <w:r w:rsidR="00366A5D" w:rsidRPr="006D2FB0">
        <w:rPr>
          <w:rFonts w:ascii="Arial" w:hAnsi="Arial" w:cs="Arial"/>
          <w:sz w:val="24"/>
          <w:szCs w:val="24"/>
        </w:rPr>
        <w:t xml:space="preserve">os </w:t>
      </w:r>
      <w:r w:rsidR="00331D85" w:rsidRPr="006D2FB0">
        <w:rPr>
          <w:rFonts w:ascii="Arial" w:hAnsi="Arial" w:cs="Arial"/>
          <w:sz w:val="24"/>
          <w:szCs w:val="24"/>
        </w:rPr>
        <w:t xml:space="preserve">conflitos e </w:t>
      </w:r>
      <w:r w:rsidR="00366A5D" w:rsidRPr="006D2FB0">
        <w:rPr>
          <w:rFonts w:ascii="Arial" w:hAnsi="Arial" w:cs="Arial"/>
          <w:sz w:val="24"/>
          <w:szCs w:val="24"/>
        </w:rPr>
        <w:t xml:space="preserve">as </w:t>
      </w:r>
      <w:r w:rsidR="00331D85" w:rsidRPr="006D2FB0">
        <w:rPr>
          <w:rFonts w:ascii="Arial" w:hAnsi="Arial" w:cs="Arial"/>
          <w:sz w:val="24"/>
          <w:szCs w:val="24"/>
        </w:rPr>
        <w:t>migrações</w:t>
      </w:r>
      <w:r w:rsidR="00366A5D" w:rsidRPr="006D2FB0">
        <w:rPr>
          <w:rFonts w:ascii="Arial" w:hAnsi="Arial" w:cs="Arial"/>
          <w:sz w:val="24"/>
          <w:szCs w:val="24"/>
        </w:rPr>
        <w:t xml:space="preserve"> foram e continuam a ser </w:t>
      </w:r>
      <w:proofErr w:type="spellStart"/>
      <w:r w:rsidR="00366A5D" w:rsidRPr="006D2FB0">
        <w:rPr>
          <w:rFonts w:ascii="Arial" w:hAnsi="Arial" w:cs="Arial"/>
          <w:sz w:val="24"/>
          <w:szCs w:val="24"/>
        </w:rPr>
        <w:t>fatores</w:t>
      </w:r>
      <w:proofErr w:type="spellEnd"/>
      <w:r w:rsidR="00366A5D" w:rsidRPr="006D2FB0">
        <w:rPr>
          <w:rFonts w:ascii="Arial" w:hAnsi="Arial" w:cs="Arial"/>
          <w:sz w:val="24"/>
          <w:szCs w:val="24"/>
        </w:rPr>
        <w:t xml:space="preserve"> impulsionadores de mudança</w:t>
      </w:r>
      <w:r w:rsidR="00793A1E">
        <w:rPr>
          <w:rFonts w:ascii="Arial" w:hAnsi="Arial" w:cs="Arial"/>
          <w:sz w:val="24"/>
          <w:szCs w:val="24"/>
        </w:rPr>
        <w:t>s sociais</w:t>
      </w:r>
      <w:r w:rsidR="00366A5D" w:rsidRPr="006D2FB0">
        <w:rPr>
          <w:rFonts w:ascii="Arial" w:hAnsi="Arial" w:cs="Arial"/>
          <w:sz w:val="24"/>
          <w:szCs w:val="24"/>
        </w:rPr>
        <w:t>.</w:t>
      </w:r>
      <w:r w:rsidR="00331D85" w:rsidRPr="006D2FB0">
        <w:rPr>
          <w:rFonts w:ascii="Arial" w:hAnsi="Arial" w:cs="Arial"/>
          <w:sz w:val="24"/>
          <w:szCs w:val="24"/>
        </w:rPr>
        <w:t xml:space="preserve"> </w:t>
      </w:r>
      <w:r w:rsidR="00366A5D" w:rsidRPr="006D2FB0">
        <w:rPr>
          <w:rFonts w:ascii="Arial" w:hAnsi="Arial" w:cs="Arial"/>
          <w:sz w:val="24"/>
          <w:szCs w:val="24"/>
        </w:rPr>
        <w:t xml:space="preserve">Inevitavelmente, estas </w:t>
      </w:r>
      <w:r w:rsidR="00331D85" w:rsidRPr="006D2FB0">
        <w:rPr>
          <w:rFonts w:ascii="Arial" w:hAnsi="Arial" w:cs="Arial"/>
          <w:sz w:val="24"/>
          <w:szCs w:val="24"/>
        </w:rPr>
        <w:t xml:space="preserve">transformações </w:t>
      </w:r>
      <w:r w:rsidR="00786A18" w:rsidRPr="006D2FB0">
        <w:rPr>
          <w:rFonts w:ascii="Arial" w:hAnsi="Arial" w:cs="Arial"/>
          <w:sz w:val="24"/>
          <w:szCs w:val="24"/>
        </w:rPr>
        <w:t>não deixaram de alterar a estrutura familiar e</w:t>
      </w:r>
      <w:r w:rsidR="003E3B85" w:rsidRPr="006D2FB0">
        <w:rPr>
          <w:rFonts w:ascii="Arial" w:hAnsi="Arial" w:cs="Arial"/>
          <w:sz w:val="24"/>
          <w:szCs w:val="24"/>
        </w:rPr>
        <w:t xml:space="preserve"> o papel de cada um dos</w:t>
      </w:r>
      <w:r w:rsidRPr="006D2FB0">
        <w:rPr>
          <w:rFonts w:ascii="Arial" w:hAnsi="Arial" w:cs="Arial"/>
          <w:sz w:val="24"/>
          <w:szCs w:val="24"/>
        </w:rPr>
        <w:t xml:space="preserve"> seus</w:t>
      </w:r>
      <w:r w:rsidR="003E3B85" w:rsidRPr="006D2FB0">
        <w:rPr>
          <w:rFonts w:ascii="Arial" w:hAnsi="Arial" w:cs="Arial"/>
          <w:sz w:val="24"/>
          <w:szCs w:val="24"/>
        </w:rPr>
        <w:t xml:space="preserve"> membros</w:t>
      </w:r>
      <w:r w:rsidR="00C76EC5" w:rsidRPr="006D2FB0">
        <w:rPr>
          <w:rFonts w:ascii="Arial" w:hAnsi="Arial" w:cs="Arial"/>
          <w:sz w:val="24"/>
          <w:szCs w:val="24"/>
        </w:rPr>
        <w:t xml:space="preserve">. </w:t>
      </w:r>
      <w:r w:rsidR="00793A1E">
        <w:rPr>
          <w:rFonts w:ascii="Arial" w:hAnsi="Arial" w:cs="Arial"/>
          <w:sz w:val="24"/>
          <w:szCs w:val="24"/>
        </w:rPr>
        <w:t>A</w:t>
      </w:r>
      <w:r w:rsidR="00366A5D" w:rsidRPr="006D2FB0">
        <w:rPr>
          <w:rFonts w:ascii="Arial" w:hAnsi="Arial" w:cs="Arial"/>
          <w:sz w:val="24"/>
          <w:szCs w:val="24"/>
        </w:rPr>
        <w:t xml:space="preserve"> </w:t>
      </w:r>
      <w:r w:rsidR="00CA21A5" w:rsidRPr="006D2FB0">
        <w:rPr>
          <w:rFonts w:ascii="Arial" w:hAnsi="Arial" w:cs="Arial"/>
          <w:sz w:val="24"/>
          <w:szCs w:val="24"/>
        </w:rPr>
        <w:t xml:space="preserve">massiva </w:t>
      </w:r>
      <w:r w:rsidR="00C76EC5" w:rsidRPr="006D2FB0">
        <w:rPr>
          <w:rFonts w:ascii="Arial" w:hAnsi="Arial" w:cs="Arial"/>
          <w:sz w:val="24"/>
          <w:szCs w:val="24"/>
        </w:rPr>
        <w:t>ingress</w:t>
      </w:r>
      <w:r w:rsidR="00366A5D" w:rsidRPr="006D2FB0">
        <w:rPr>
          <w:rFonts w:ascii="Arial" w:hAnsi="Arial" w:cs="Arial"/>
          <w:sz w:val="24"/>
          <w:szCs w:val="24"/>
        </w:rPr>
        <w:t xml:space="preserve">ão da mulher </w:t>
      </w:r>
      <w:r w:rsidR="00C76EC5" w:rsidRPr="006D2FB0">
        <w:rPr>
          <w:rFonts w:ascii="Arial" w:hAnsi="Arial" w:cs="Arial"/>
          <w:sz w:val="24"/>
          <w:szCs w:val="24"/>
        </w:rPr>
        <w:t>no mercado de</w:t>
      </w:r>
      <w:r w:rsidR="00786A18" w:rsidRPr="006D2FB0">
        <w:rPr>
          <w:rFonts w:ascii="Arial" w:hAnsi="Arial" w:cs="Arial"/>
          <w:sz w:val="24"/>
          <w:szCs w:val="24"/>
        </w:rPr>
        <w:t xml:space="preserve"> trabalho</w:t>
      </w:r>
      <w:r w:rsidR="00793A1E">
        <w:rPr>
          <w:rFonts w:ascii="Arial" w:hAnsi="Arial" w:cs="Arial"/>
          <w:sz w:val="24"/>
          <w:szCs w:val="24"/>
        </w:rPr>
        <w:t xml:space="preserve"> </w:t>
      </w:r>
      <w:r w:rsidR="00073480" w:rsidRPr="006D2FB0">
        <w:rPr>
          <w:rFonts w:ascii="Arial" w:hAnsi="Arial" w:cs="Arial"/>
          <w:sz w:val="24"/>
          <w:szCs w:val="24"/>
        </w:rPr>
        <w:t xml:space="preserve">levou a </w:t>
      </w:r>
      <w:r w:rsidR="00DB28CA" w:rsidRPr="006D2FB0">
        <w:rPr>
          <w:rFonts w:ascii="Arial" w:hAnsi="Arial" w:cs="Arial"/>
          <w:sz w:val="24"/>
          <w:szCs w:val="24"/>
        </w:rPr>
        <w:t xml:space="preserve">importantes modificações </w:t>
      </w:r>
      <w:r w:rsidR="00786A18" w:rsidRPr="006D2FB0">
        <w:rPr>
          <w:rFonts w:ascii="Arial" w:hAnsi="Arial" w:cs="Arial"/>
          <w:sz w:val="24"/>
          <w:szCs w:val="24"/>
        </w:rPr>
        <w:t>nos cuidados à</w:t>
      </w:r>
      <w:r w:rsidR="00DB28CA" w:rsidRPr="006D2FB0">
        <w:rPr>
          <w:rFonts w:ascii="Arial" w:hAnsi="Arial" w:cs="Arial"/>
          <w:sz w:val="24"/>
          <w:szCs w:val="24"/>
        </w:rPr>
        <w:t>s</w:t>
      </w:r>
      <w:r w:rsidR="00786A18" w:rsidRPr="006D2FB0">
        <w:rPr>
          <w:rFonts w:ascii="Arial" w:hAnsi="Arial" w:cs="Arial"/>
          <w:sz w:val="24"/>
          <w:szCs w:val="24"/>
        </w:rPr>
        <w:t xml:space="preserve"> criança</w:t>
      </w:r>
      <w:r w:rsidR="00DB28CA" w:rsidRPr="006D2FB0">
        <w:rPr>
          <w:rFonts w:ascii="Arial" w:hAnsi="Arial" w:cs="Arial"/>
          <w:sz w:val="24"/>
          <w:szCs w:val="24"/>
        </w:rPr>
        <w:t>s</w:t>
      </w:r>
      <w:r w:rsidR="00786A18" w:rsidRPr="006D2FB0">
        <w:rPr>
          <w:rFonts w:ascii="Arial" w:hAnsi="Arial" w:cs="Arial"/>
          <w:sz w:val="24"/>
          <w:szCs w:val="24"/>
        </w:rPr>
        <w:t xml:space="preserve">. Até então, era o seio familiar que acolhia </w:t>
      </w:r>
      <w:r w:rsidR="0053114D" w:rsidRPr="006D2FB0">
        <w:rPr>
          <w:rFonts w:ascii="Arial" w:hAnsi="Arial" w:cs="Arial"/>
          <w:sz w:val="24"/>
          <w:szCs w:val="24"/>
        </w:rPr>
        <w:t xml:space="preserve">exclusivamente </w:t>
      </w:r>
      <w:r w:rsidR="00786A18" w:rsidRPr="006D2FB0">
        <w:rPr>
          <w:rFonts w:ascii="Arial" w:hAnsi="Arial" w:cs="Arial"/>
          <w:sz w:val="24"/>
          <w:szCs w:val="24"/>
        </w:rPr>
        <w:t>os cuidados à criança</w:t>
      </w:r>
      <w:r w:rsidR="00DB28CA" w:rsidRPr="006D2FB0">
        <w:rPr>
          <w:rFonts w:ascii="Arial" w:hAnsi="Arial" w:cs="Arial"/>
          <w:sz w:val="24"/>
          <w:szCs w:val="24"/>
        </w:rPr>
        <w:t xml:space="preserve"> no ambiente doméstico</w:t>
      </w:r>
      <w:r w:rsidR="00786A18" w:rsidRPr="006D2FB0">
        <w:rPr>
          <w:rFonts w:ascii="Arial" w:hAnsi="Arial" w:cs="Arial"/>
          <w:sz w:val="24"/>
          <w:szCs w:val="24"/>
        </w:rPr>
        <w:t>.</w:t>
      </w:r>
      <w:r w:rsidR="003E3B85" w:rsidRPr="006D2FB0">
        <w:rPr>
          <w:rFonts w:ascii="Arial" w:hAnsi="Arial" w:cs="Arial"/>
          <w:sz w:val="24"/>
          <w:szCs w:val="24"/>
        </w:rPr>
        <w:t xml:space="preserve"> </w:t>
      </w:r>
      <w:r w:rsidR="00DB28CA" w:rsidRPr="006D2FB0">
        <w:rPr>
          <w:rFonts w:ascii="Arial" w:hAnsi="Arial" w:cs="Arial"/>
          <w:sz w:val="24"/>
          <w:szCs w:val="24"/>
        </w:rPr>
        <w:t>Porém, c</w:t>
      </w:r>
      <w:r w:rsidR="00786A18" w:rsidRPr="006D2FB0">
        <w:rPr>
          <w:rFonts w:ascii="Arial" w:hAnsi="Arial" w:cs="Arial"/>
          <w:sz w:val="24"/>
          <w:szCs w:val="24"/>
        </w:rPr>
        <w:t>om o aumen</w:t>
      </w:r>
      <w:r w:rsidR="00DB28CA" w:rsidRPr="006D2FB0">
        <w:rPr>
          <w:rFonts w:ascii="Arial" w:hAnsi="Arial" w:cs="Arial"/>
          <w:sz w:val="24"/>
          <w:szCs w:val="24"/>
        </w:rPr>
        <w:t xml:space="preserve">to </w:t>
      </w:r>
      <w:r w:rsidR="00786A18" w:rsidRPr="006D2FB0">
        <w:rPr>
          <w:rFonts w:ascii="Arial" w:hAnsi="Arial" w:cs="Arial"/>
          <w:sz w:val="24"/>
          <w:szCs w:val="24"/>
        </w:rPr>
        <w:t xml:space="preserve">do tempo em que a mulher fica fora do lar, houve a necessidade de </w:t>
      </w:r>
      <w:r w:rsidR="00DB28CA" w:rsidRPr="006D2FB0">
        <w:rPr>
          <w:rFonts w:ascii="Arial" w:hAnsi="Arial" w:cs="Arial"/>
          <w:sz w:val="24"/>
          <w:szCs w:val="24"/>
        </w:rPr>
        <w:t xml:space="preserve">confiar </w:t>
      </w:r>
      <w:r w:rsidR="00786A18" w:rsidRPr="006D2FB0">
        <w:rPr>
          <w:rFonts w:ascii="Arial" w:hAnsi="Arial" w:cs="Arial"/>
          <w:sz w:val="24"/>
          <w:szCs w:val="24"/>
        </w:rPr>
        <w:t xml:space="preserve">os filhos </w:t>
      </w:r>
      <w:r w:rsidR="00DB28CA" w:rsidRPr="006D2FB0">
        <w:rPr>
          <w:rFonts w:ascii="Arial" w:hAnsi="Arial" w:cs="Arial"/>
          <w:sz w:val="24"/>
          <w:szCs w:val="24"/>
        </w:rPr>
        <w:t xml:space="preserve">aos cuidados de outros adultos </w:t>
      </w:r>
      <w:r w:rsidR="003E3B85" w:rsidRPr="006D2FB0">
        <w:rPr>
          <w:rFonts w:ascii="Arial" w:hAnsi="Arial" w:cs="Arial"/>
          <w:sz w:val="24"/>
          <w:szCs w:val="24"/>
        </w:rPr>
        <w:t>não relacionados familiarmente</w:t>
      </w:r>
      <w:r w:rsidR="00786A18" w:rsidRPr="006D2FB0">
        <w:rPr>
          <w:rFonts w:ascii="Arial" w:hAnsi="Arial" w:cs="Arial"/>
          <w:sz w:val="24"/>
          <w:szCs w:val="24"/>
        </w:rPr>
        <w:t>.</w:t>
      </w:r>
      <w:r w:rsidR="008378DD" w:rsidRPr="006D2FB0">
        <w:rPr>
          <w:rFonts w:ascii="Arial" w:hAnsi="Arial" w:cs="Arial"/>
          <w:sz w:val="24"/>
          <w:szCs w:val="24"/>
        </w:rPr>
        <w:t xml:space="preserve"> </w:t>
      </w:r>
      <w:r w:rsidR="0053114D" w:rsidRPr="006D2FB0">
        <w:rPr>
          <w:rFonts w:ascii="Arial" w:hAnsi="Arial" w:cs="Arial"/>
          <w:sz w:val="24"/>
          <w:szCs w:val="24"/>
        </w:rPr>
        <w:t>É</w:t>
      </w:r>
      <w:r w:rsidR="006609B6" w:rsidRPr="006D2FB0">
        <w:rPr>
          <w:rFonts w:ascii="Arial" w:hAnsi="Arial" w:cs="Arial"/>
          <w:sz w:val="24"/>
          <w:szCs w:val="24"/>
        </w:rPr>
        <w:t xml:space="preserve"> </w:t>
      </w:r>
      <w:r w:rsidR="001331C4" w:rsidRPr="006D2FB0">
        <w:rPr>
          <w:rFonts w:ascii="Arial" w:hAnsi="Arial" w:cs="Arial"/>
          <w:sz w:val="24"/>
          <w:szCs w:val="24"/>
        </w:rPr>
        <w:t>fre</w:t>
      </w:r>
      <w:r w:rsidR="00BA667B">
        <w:rPr>
          <w:rFonts w:ascii="Arial" w:hAnsi="Arial" w:cs="Arial"/>
          <w:sz w:val="24"/>
          <w:szCs w:val="24"/>
        </w:rPr>
        <w:t>quente observar que as famílias</w:t>
      </w:r>
      <w:r w:rsidR="001748B0" w:rsidRPr="006D2FB0">
        <w:rPr>
          <w:rFonts w:ascii="Arial" w:hAnsi="Arial" w:cs="Arial"/>
          <w:sz w:val="24"/>
          <w:szCs w:val="24"/>
        </w:rPr>
        <w:t xml:space="preserve"> </w:t>
      </w:r>
      <w:r w:rsidR="00DB28CA" w:rsidRPr="006D2FB0">
        <w:rPr>
          <w:rFonts w:ascii="Arial" w:hAnsi="Arial" w:cs="Arial"/>
          <w:sz w:val="24"/>
          <w:szCs w:val="24"/>
        </w:rPr>
        <w:t>cuidam exclusivamente do</w:t>
      </w:r>
      <w:r w:rsidR="001331C4" w:rsidRPr="006D2FB0">
        <w:rPr>
          <w:rFonts w:ascii="Arial" w:hAnsi="Arial" w:cs="Arial"/>
          <w:sz w:val="24"/>
          <w:szCs w:val="24"/>
        </w:rPr>
        <w:t xml:space="preserve">s </w:t>
      </w:r>
      <w:r w:rsidR="00DB28CA" w:rsidRPr="006D2FB0">
        <w:rPr>
          <w:rFonts w:ascii="Arial" w:hAnsi="Arial" w:cs="Arial"/>
          <w:sz w:val="24"/>
          <w:szCs w:val="24"/>
        </w:rPr>
        <w:t xml:space="preserve">filhos </w:t>
      </w:r>
      <w:r w:rsidR="001331C4" w:rsidRPr="006D2FB0">
        <w:rPr>
          <w:rFonts w:ascii="Arial" w:hAnsi="Arial" w:cs="Arial"/>
          <w:sz w:val="24"/>
          <w:szCs w:val="24"/>
        </w:rPr>
        <w:t>apenas nos primeiros meses de vida, enquanto dura o período de licença de maternidade remunerada. Após esse período, as creches</w:t>
      </w:r>
      <w:r w:rsidR="00660266">
        <w:rPr>
          <w:rFonts w:ascii="Arial" w:hAnsi="Arial" w:cs="Arial"/>
          <w:sz w:val="24"/>
          <w:szCs w:val="24"/>
        </w:rPr>
        <w:t xml:space="preserve"> são uma escolha frequente e</w:t>
      </w:r>
      <w:r w:rsidR="00D27729" w:rsidRPr="006D2FB0">
        <w:rPr>
          <w:rFonts w:ascii="Arial" w:hAnsi="Arial" w:cs="Arial"/>
          <w:sz w:val="24"/>
          <w:szCs w:val="24"/>
        </w:rPr>
        <w:t xml:space="preserve"> </w:t>
      </w:r>
      <w:r w:rsidR="001331C4" w:rsidRPr="006D2FB0">
        <w:rPr>
          <w:rFonts w:ascii="Arial" w:hAnsi="Arial" w:cs="Arial"/>
          <w:sz w:val="24"/>
          <w:szCs w:val="24"/>
        </w:rPr>
        <w:t>em idades cada vez mais precoces da criança</w:t>
      </w:r>
      <w:r w:rsidR="00FB43DE" w:rsidRPr="006D2FB0">
        <w:rPr>
          <w:rFonts w:ascii="Arial" w:hAnsi="Arial" w:cs="Arial"/>
          <w:sz w:val="24"/>
          <w:szCs w:val="24"/>
          <w:vertAlign w:val="superscript"/>
        </w:rPr>
        <w:t>1</w:t>
      </w:r>
      <w:r w:rsidR="00BA667B">
        <w:rPr>
          <w:rFonts w:ascii="Arial" w:hAnsi="Arial" w:cs="Arial"/>
          <w:sz w:val="24"/>
          <w:szCs w:val="24"/>
        </w:rPr>
        <w:t>.</w:t>
      </w:r>
    </w:p>
    <w:p w:rsidR="00E92203" w:rsidRPr="006D2FB0" w:rsidRDefault="0053114D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 xml:space="preserve">O aumento da procura </w:t>
      </w:r>
      <w:r w:rsidR="00AD2BAC" w:rsidRPr="006D2FB0">
        <w:rPr>
          <w:rFonts w:ascii="Arial" w:hAnsi="Arial" w:cs="Arial"/>
          <w:sz w:val="24"/>
          <w:szCs w:val="24"/>
        </w:rPr>
        <w:t>por</w:t>
      </w:r>
      <w:r w:rsidR="00EF631F" w:rsidRPr="006D2FB0">
        <w:rPr>
          <w:rFonts w:ascii="Arial" w:hAnsi="Arial" w:cs="Arial"/>
          <w:sz w:val="24"/>
          <w:szCs w:val="24"/>
        </w:rPr>
        <w:t xml:space="preserve"> cuidados não parentais </w:t>
      </w:r>
      <w:r w:rsidRPr="006D2FB0">
        <w:rPr>
          <w:rFonts w:ascii="Arial" w:hAnsi="Arial" w:cs="Arial"/>
          <w:sz w:val="24"/>
          <w:szCs w:val="24"/>
        </w:rPr>
        <w:t xml:space="preserve">(CNP) </w:t>
      </w:r>
      <w:r w:rsidR="007B20ED" w:rsidRPr="006D2FB0">
        <w:rPr>
          <w:rFonts w:ascii="Arial" w:hAnsi="Arial" w:cs="Arial"/>
          <w:sz w:val="24"/>
          <w:szCs w:val="24"/>
        </w:rPr>
        <w:t xml:space="preserve">foi </w:t>
      </w:r>
      <w:r w:rsidR="00AD2BAC" w:rsidRPr="006D2FB0">
        <w:rPr>
          <w:rFonts w:ascii="Arial" w:hAnsi="Arial" w:cs="Arial"/>
          <w:sz w:val="24"/>
          <w:szCs w:val="24"/>
        </w:rPr>
        <w:t xml:space="preserve">naturalmente </w:t>
      </w:r>
      <w:r w:rsidR="007B20ED" w:rsidRPr="006D2FB0">
        <w:rPr>
          <w:rFonts w:ascii="Arial" w:hAnsi="Arial" w:cs="Arial"/>
          <w:sz w:val="24"/>
          <w:szCs w:val="24"/>
        </w:rPr>
        <w:t xml:space="preserve">acompanhado por um aumento no número de instituições </w:t>
      </w:r>
      <w:r w:rsidR="00D27729" w:rsidRPr="006D2FB0">
        <w:rPr>
          <w:rFonts w:ascii="Arial" w:hAnsi="Arial" w:cs="Arial"/>
          <w:sz w:val="24"/>
          <w:szCs w:val="24"/>
        </w:rPr>
        <w:t xml:space="preserve">prestadoras </w:t>
      </w:r>
      <w:r w:rsidR="00EF631F" w:rsidRPr="006D2FB0">
        <w:rPr>
          <w:rFonts w:ascii="Arial" w:hAnsi="Arial" w:cs="Arial"/>
          <w:sz w:val="24"/>
          <w:szCs w:val="24"/>
        </w:rPr>
        <w:t>desses cuidados</w:t>
      </w:r>
      <w:r w:rsidR="007B20ED" w:rsidRPr="006D2FB0">
        <w:rPr>
          <w:rFonts w:ascii="Arial" w:hAnsi="Arial" w:cs="Arial"/>
          <w:sz w:val="24"/>
          <w:szCs w:val="24"/>
        </w:rPr>
        <w:t>, algu</w:t>
      </w:r>
      <w:r w:rsidR="00BA667B">
        <w:rPr>
          <w:rFonts w:ascii="Arial" w:hAnsi="Arial" w:cs="Arial"/>
          <w:sz w:val="24"/>
          <w:szCs w:val="24"/>
        </w:rPr>
        <w:t xml:space="preserve">mas com finalidades económicas </w:t>
      </w:r>
      <w:r w:rsidR="007B20ED" w:rsidRPr="006D2FB0">
        <w:rPr>
          <w:rFonts w:ascii="Arial" w:hAnsi="Arial" w:cs="Arial"/>
          <w:sz w:val="24"/>
          <w:szCs w:val="24"/>
        </w:rPr>
        <w:t>e outras sem fins lucrativos</w:t>
      </w:r>
      <w:r w:rsidR="00AD2BAC" w:rsidRPr="006D2FB0">
        <w:rPr>
          <w:rFonts w:ascii="Arial" w:hAnsi="Arial" w:cs="Arial"/>
          <w:sz w:val="24"/>
          <w:szCs w:val="24"/>
        </w:rPr>
        <w:t>, como as Instituições Particulares de Solidariedade Social</w:t>
      </w:r>
      <w:r w:rsidR="007B20ED" w:rsidRPr="006D2FB0">
        <w:rPr>
          <w:rFonts w:ascii="Arial" w:hAnsi="Arial" w:cs="Arial"/>
          <w:sz w:val="24"/>
          <w:szCs w:val="24"/>
        </w:rPr>
        <w:t xml:space="preserve">. </w:t>
      </w:r>
      <w:r w:rsidR="00BD2A1E" w:rsidRPr="006D2FB0">
        <w:rPr>
          <w:rFonts w:ascii="Arial" w:hAnsi="Arial" w:cs="Arial"/>
          <w:sz w:val="24"/>
          <w:szCs w:val="24"/>
        </w:rPr>
        <w:t>As</w:t>
      </w:r>
      <w:r w:rsidR="009F4BD0" w:rsidRPr="006D2FB0">
        <w:rPr>
          <w:rFonts w:ascii="Arial" w:hAnsi="Arial" w:cs="Arial"/>
          <w:sz w:val="24"/>
          <w:szCs w:val="24"/>
        </w:rPr>
        <w:t xml:space="preserve"> creche</w:t>
      </w:r>
      <w:r w:rsidR="00BD2A1E" w:rsidRPr="006D2FB0">
        <w:rPr>
          <w:rFonts w:ascii="Arial" w:hAnsi="Arial" w:cs="Arial"/>
          <w:sz w:val="24"/>
          <w:szCs w:val="24"/>
        </w:rPr>
        <w:t>s</w:t>
      </w:r>
      <w:proofErr w:type="gramStart"/>
      <w:r w:rsidR="009F4BD0" w:rsidRPr="006D2FB0">
        <w:rPr>
          <w:rFonts w:ascii="Arial" w:hAnsi="Arial" w:cs="Arial"/>
          <w:sz w:val="24"/>
          <w:szCs w:val="24"/>
        </w:rPr>
        <w:t>,</w:t>
      </w:r>
      <w:proofErr w:type="gramEnd"/>
      <w:r w:rsidR="009F4BD0" w:rsidRPr="006D2FB0">
        <w:rPr>
          <w:rFonts w:ascii="Arial" w:hAnsi="Arial" w:cs="Arial"/>
          <w:sz w:val="24"/>
          <w:szCs w:val="24"/>
        </w:rPr>
        <w:t xml:space="preserve"> </w:t>
      </w:r>
      <w:r w:rsidR="00AD2BAC" w:rsidRPr="006D2FB0">
        <w:rPr>
          <w:rFonts w:ascii="Arial" w:hAnsi="Arial" w:cs="Arial"/>
          <w:sz w:val="24"/>
          <w:szCs w:val="24"/>
        </w:rPr>
        <w:t>definem-se como</w:t>
      </w:r>
      <w:r w:rsidR="009F4BD0" w:rsidRPr="006D2FB0">
        <w:rPr>
          <w:rFonts w:ascii="Arial" w:hAnsi="Arial" w:cs="Arial"/>
          <w:sz w:val="24"/>
          <w:szCs w:val="24"/>
        </w:rPr>
        <w:t xml:space="preserve"> espaço</w:t>
      </w:r>
      <w:r w:rsidR="00AD2BAC" w:rsidRPr="006D2FB0">
        <w:rPr>
          <w:rFonts w:ascii="Arial" w:hAnsi="Arial" w:cs="Arial"/>
          <w:sz w:val="24"/>
          <w:szCs w:val="24"/>
        </w:rPr>
        <w:t>s</w:t>
      </w:r>
      <w:r w:rsidR="009F4BD0" w:rsidRPr="006D2FB0">
        <w:rPr>
          <w:rFonts w:ascii="Arial" w:hAnsi="Arial" w:cs="Arial"/>
          <w:sz w:val="24"/>
          <w:szCs w:val="24"/>
        </w:rPr>
        <w:t xml:space="preserve"> destinado</w:t>
      </w:r>
      <w:r w:rsidR="00AD2BAC" w:rsidRPr="006D2FB0">
        <w:rPr>
          <w:rFonts w:ascii="Arial" w:hAnsi="Arial" w:cs="Arial"/>
          <w:sz w:val="24"/>
          <w:szCs w:val="24"/>
        </w:rPr>
        <w:t>s</w:t>
      </w:r>
      <w:r w:rsidR="009F4BD0" w:rsidRPr="006D2FB0">
        <w:rPr>
          <w:rFonts w:ascii="Arial" w:hAnsi="Arial" w:cs="Arial"/>
          <w:sz w:val="24"/>
          <w:szCs w:val="24"/>
        </w:rPr>
        <w:t xml:space="preserve"> ao apoio pedagógico e cuidado de crianças com idades compreendidas entre os </w:t>
      </w:r>
      <w:r w:rsidR="00D76583" w:rsidRPr="006D2FB0">
        <w:rPr>
          <w:rFonts w:ascii="Arial" w:hAnsi="Arial" w:cs="Arial"/>
          <w:sz w:val="24"/>
          <w:szCs w:val="24"/>
        </w:rPr>
        <w:t>3</w:t>
      </w:r>
      <w:r w:rsidR="009F4BD0" w:rsidRPr="006D2FB0">
        <w:rPr>
          <w:rFonts w:ascii="Arial" w:hAnsi="Arial" w:cs="Arial"/>
          <w:sz w:val="24"/>
          <w:szCs w:val="24"/>
        </w:rPr>
        <w:t xml:space="preserve"> meses e os </w:t>
      </w:r>
      <w:r w:rsidR="00D76583" w:rsidRPr="006D2FB0">
        <w:rPr>
          <w:rFonts w:ascii="Arial" w:hAnsi="Arial" w:cs="Arial"/>
          <w:sz w:val="24"/>
          <w:szCs w:val="24"/>
        </w:rPr>
        <w:t>3</w:t>
      </w:r>
      <w:r w:rsidR="009F4BD0" w:rsidRPr="006D2FB0">
        <w:rPr>
          <w:rFonts w:ascii="Arial" w:hAnsi="Arial" w:cs="Arial"/>
          <w:sz w:val="24"/>
          <w:szCs w:val="24"/>
        </w:rPr>
        <w:t xml:space="preserve"> anos</w:t>
      </w:r>
      <w:r w:rsidR="00FB43DE" w:rsidRPr="006D2FB0">
        <w:rPr>
          <w:rFonts w:ascii="Arial" w:hAnsi="Arial" w:cs="Arial"/>
          <w:sz w:val="24"/>
          <w:szCs w:val="24"/>
          <w:vertAlign w:val="superscript"/>
        </w:rPr>
        <w:t>2</w:t>
      </w:r>
      <w:r w:rsidR="00BA667B" w:rsidRPr="00BA667B">
        <w:rPr>
          <w:rFonts w:ascii="Arial" w:hAnsi="Arial" w:cs="Arial"/>
          <w:sz w:val="24"/>
          <w:szCs w:val="24"/>
        </w:rPr>
        <w:t>.</w:t>
      </w:r>
      <w:r w:rsidR="00D76583" w:rsidRPr="006D2FB0">
        <w:rPr>
          <w:rFonts w:ascii="Arial" w:hAnsi="Arial" w:cs="Arial"/>
          <w:sz w:val="24"/>
          <w:szCs w:val="24"/>
        </w:rPr>
        <w:t xml:space="preserve"> </w:t>
      </w:r>
      <w:r w:rsidR="00062663" w:rsidRPr="006D2FB0">
        <w:rPr>
          <w:rFonts w:ascii="Arial" w:hAnsi="Arial" w:cs="Arial"/>
          <w:sz w:val="24"/>
          <w:szCs w:val="24"/>
        </w:rPr>
        <w:t xml:space="preserve">Em Portugal, </w:t>
      </w:r>
      <w:r w:rsidR="00D826C1" w:rsidRPr="006D2FB0">
        <w:rPr>
          <w:rFonts w:ascii="Arial" w:hAnsi="Arial" w:cs="Arial"/>
          <w:sz w:val="24"/>
          <w:szCs w:val="24"/>
        </w:rPr>
        <w:t>estes espaços</w:t>
      </w:r>
      <w:r w:rsidR="00B57065" w:rsidRPr="006D2FB0">
        <w:rPr>
          <w:rFonts w:ascii="Arial" w:hAnsi="Arial" w:cs="Arial"/>
          <w:sz w:val="24"/>
          <w:szCs w:val="24"/>
        </w:rPr>
        <w:t xml:space="preserve"> não são</w:t>
      </w:r>
      <w:r w:rsidR="00D826C1" w:rsidRPr="006D2FB0">
        <w:rPr>
          <w:rFonts w:ascii="Arial" w:hAnsi="Arial" w:cs="Arial"/>
          <w:sz w:val="24"/>
          <w:szCs w:val="24"/>
        </w:rPr>
        <w:t xml:space="preserve"> reconhecido</w:t>
      </w:r>
      <w:r w:rsidR="00B57065" w:rsidRPr="006D2FB0">
        <w:rPr>
          <w:rFonts w:ascii="Arial" w:hAnsi="Arial" w:cs="Arial"/>
          <w:sz w:val="24"/>
          <w:szCs w:val="24"/>
        </w:rPr>
        <w:t>s</w:t>
      </w:r>
      <w:r w:rsidR="00D826C1" w:rsidRPr="006D2FB0">
        <w:rPr>
          <w:rFonts w:ascii="Arial" w:hAnsi="Arial" w:cs="Arial"/>
          <w:sz w:val="24"/>
          <w:szCs w:val="24"/>
        </w:rPr>
        <w:t xml:space="preserve"> pelo Ministério da Educação, dado que são </w:t>
      </w:r>
      <w:r w:rsidR="00062663" w:rsidRPr="006D2FB0">
        <w:rPr>
          <w:rFonts w:ascii="Arial" w:hAnsi="Arial" w:cs="Arial"/>
          <w:sz w:val="24"/>
          <w:szCs w:val="24"/>
        </w:rPr>
        <w:t>mais encarad</w:t>
      </w:r>
      <w:r w:rsidR="00D826C1" w:rsidRPr="006D2FB0">
        <w:rPr>
          <w:rFonts w:ascii="Arial" w:hAnsi="Arial" w:cs="Arial"/>
          <w:sz w:val="24"/>
          <w:szCs w:val="24"/>
        </w:rPr>
        <w:t>os</w:t>
      </w:r>
      <w:r w:rsidR="00062663" w:rsidRPr="006D2FB0">
        <w:rPr>
          <w:rFonts w:ascii="Arial" w:hAnsi="Arial" w:cs="Arial"/>
          <w:sz w:val="24"/>
          <w:szCs w:val="24"/>
        </w:rPr>
        <w:t xml:space="preserve"> como </w:t>
      </w:r>
      <w:r w:rsidR="00D826C1" w:rsidRPr="006D2FB0">
        <w:rPr>
          <w:rFonts w:ascii="Arial" w:hAnsi="Arial" w:cs="Arial"/>
          <w:sz w:val="24"/>
          <w:szCs w:val="24"/>
        </w:rPr>
        <w:t>prestadores</w:t>
      </w:r>
      <w:r w:rsidR="00062663" w:rsidRPr="006D2FB0">
        <w:rPr>
          <w:rFonts w:ascii="Arial" w:hAnsi="Arial" w:cs="Arial"/>
          <w:sz w:val="24"/>
          <w:szCs w:val="24"/>
        </w:rPr>
        <w:t xml:space="preserve"> de cuidados de guarda</w:t>
      </w:r>
      <w:r w:rsidR="003B100F" w:rsidRPr="006D2FB0">
        <w:rPr>
          <w:rFonts w:ascii="Arial" w:hAnsi="Arial" w:cs="Arial"/>
          <w:sz w:val="24"/>
          <w:szCs w:val="24"/>
        </w:rPr>
        <w:t xml:space="preserve"> </w:t>
      </w:r>
      <w:r w:rsidR="00062663" w:rsidRPr="006D2FB0">
        <w:rPr>
          <w:rFonts w:ascii="Arial" w:hAnsi="Arial" w:cs="Arial"/>
          <w:sz w:val="24"/>
          <w:szCs w:val="24"/>
        </w:rPr>
        <w:t xml:space="preserve">do que propriamente enquanto resposta educativa. </w:t>
      </w:r>
      <w:r w:rsidR="00AD2BAC" w:rsidRPr="006D2FB0">
        <w:rPr>
          <w:rFonts w:ascii="Arial" w:hAnsi="Arial" w:cs="Arial"/>
          <w:sz w:val="24"/>
          <w:szCs w:val="24"/>
        </w:rPr>
        <w:t>Alguns</w:t>
      </w:r>
      <w:r w:rsidR="00B57065" w:rsidRPr="006D2FB0">
        <w:rPr>
          <w:rFonts w:ascii="Arial" w:hAnsi="Arial" w:cs="Arial"/>
          <w:sz w:val="24"/>
          <w:szCs w:val="24"/>
        </w:rPr>
        <w:t xml:space="preserve"> estudos re</w:t>
      </w:r>
      <w:r w:rsidR="00AD2BAC" w:rsidRPr="006D2FB0">
        <w:rPr>
          <w:rFonts w:ascii="Arial" w:hAnsi="Arial" w:cs="Arial"/>
          <w:sz w:val="24"/>
          <w:szCs w:val="24"/>
        </w:rPr>
        <w:t>alizados em Portugal investigaram</w:t>
      </w:r>
      <w:r w:rsidR="00B57065" w:rsidRPr="006D2FB0">
        <w:rPr>
          <w:rFonts w:ascii="Arial" w:hAnsi="Arial" w:cs="Arial"/>
          <w:sz w:val="24"/>
          <w:szCs w:val="24"/>
        </w:rPr>
        <w:t xml:space="preserve"> creches </w:t>
      </w:r>
      <w:r w:rsidR="00AD2BAC" w:rsidRPr="006D2FB0">
        <w:rPr>
          <w:rFonts w:ascii="Arial" w:hAnsi="Arial" w:cs="Arial"/>
          <w:sz w:val="24"/>
          <w:szCs w:val="24"/>
        </w:rPr>
        <w:t>e/</w:t>
      </w:r>
      <w:r w:rsidR="00B57065" w:rsidRPr="006D2FB0">
        <w:rPr>
          <w:rFonts w:ascii="Arial" w:hAnsi="Arial" w:cs="Arial"/>
          <w:sz w:val="24"/>
          <w:szCs w:val="24"/>
        </w:rPr>
        <w:t xml:space="preserve">ou jardins-de-infância </w:t>
      </w:r>
      <w:r w:rsidR="00AD2BAC" w:rsidRPr="006D2FB0">
        <w:rPr>
          <w:rFonts w:ascii="Arial" w:hAnsi="Arial" w:cs="Arial"/>
          <w:sz w:val="24"/>
          <w:szCs w:val="24"/>
        </w:rPr>
        <w:t>e</w:t>
      </w:r>
      <w:r w:rsidR="00B57065" w:rsidRPr="006D2FB0">
        <w:rPr>
          <w:rFonts w:ascii="Arial" w:hAnsi="Arial" w:cs="Arial"/>
          <w:sz w:val="24"/>
          <w:szCs w:val="24"/>
        </w:rPr>
        <w:t xml:space="preserve"> verificaram importantes falhas nos espaços físicos, no número de crianças por sala, nos recursos humanos, na segurança e na higiene</w:t>
      </w:r>
      <w:r w:rsidR="00FB43DE" w:rsidRPr="006D2FB0">
        <w:rPr>
          <w:rFonts w:ascii="Arial" w:hAnsi="Arial" w:cs="Arial"/>
          <w:sz w:val="24"/>
          <w:szCs w:val="24"/>
          <w:vertAlign w:val="superscript"/>
        </w:rPr>
        <w:t>2-4</w:t>
      </w:r>
      <w:r w:rsidR="00BA667B" w:rsidRPr="006D2FB0">
        <w:rPr>
          <w:rFonts w:ascii="Arial" w:hAnsi="Arial" w:cs="Arial"/>
          <w:sz w:val="24"/>
          <w:szCs w:val="24"/>
        </w:rPr>
        <w:t>.</w:t>
      </w:r>
      <w:r w:rsidR="00E840C4" w:rsidRPr="006D2FB0">
        <w:rPr>
          <w:rFonts w:ascii="Arial" w:hAnsi="Arial" w:cs="Arial"/>
          <w:sz w:val="24"/>
          <w:szCs w:val="24"/>
        </w:rPr>
        <w:t xml:space="preserve"> </w:t>
      </w:r>
      <w:r w:rsidR="001331C4" w:rsidRPr="006D2FB0">
        <w:rPr>
          <w:rFonts w:ascii="Arial" w:hAnsi="Arial" w:cs="Arial"/>
          <w:sz w:val="24"/>
          <w:szCs w:val="24"/>
        </w:rPr>
        <w:t>Segundo a O</w:t>
      </w:r>
      <w:r w:rsidR="00E62A6C" w:rsidRPr="006D2FB0">
        <w:rPr>
          <w:rFonts w:ascii="Arial" w:hAnsi="Arial" w:cs="Arial"/>
          <w:sz w:val="24"/>
          <w:szCs w:val="24"/>
        </w:rPr>
        <w:t>rganização Mundial de Saúde</w:t>
      </w:r>
      <w:r w:rsidR="001331C4" w:rsidRPr="006D2FB0">
        <w:rPr>
          <w:rFonts w:ascii="Arial" w:hAnsi="Arial" w:cs="Arial"/>
          <w:sz w:val="24"/>
          <w:szCs w:val="24"/>
        </w:rPr>
        <w:t>, a primeira infância é a fase</w:t>
      </w:r>
      <w:r w:rsidR="00DE19F3" w:rsidRPr="006D2FB0">
        <w:rPr>
          <w:rFonts w:ascii="Arial" w:hAnsi="Arial" w:cs="Arial"/>
          <w:sz w:val="24"/>
          <w:szCs w:val="24"/>
        </w:rPr>
        <w:t xml:space="preserve"> da vida</w:t>
      </w:r>
      <w:r w:rsidR="001331C4" w:rsidRPr="006D2FB0">
        <w:rPr>
          <w:rFonts w:ascii="Arial" w:hAnsi="Arial" w:cs="Arial"/>
          <w:sz w:val="24"/>
          <w:szCs w:val="24"/>
        </w:rPr>
        <w:t xml:space="preserve"> mais importante </w:t>
      </w:r>
      <w:r w:rsidR="001331C4" w:rsidRPr="006D2FB0">
        <w:rPr>
          <w:rFonts w:ascii="Arial" w:hAnsi="Arial" w:cs="Arial"/>
          <w:sz w:val="24"/>
          <w:szCs w:val="24"/>
        </w:rPr>
        <w:lastRenderedPageBreak/>
        <w:t>para o desenvolvimento global do individuo</w:t>
      </w:r>
      <w:r w:rsidR="00FB43DE" w:rsidRPr="006D2FB0">
        <w:rPr>
          <w:rFonts w:ascii="Arial" w:hAnsi="Arial" w:cs="Arial"/>
          <w:sz w:val="24"/>
          <w:szCs w:val="24"/>
          <w:vertAlign w:val="superscript"/>
        </w:rPr>
        <w:t>5</w:t>
      </w:r>
      <w:r w:rsidR="00BA667B" w:rsidRPr="006D2FB0">
        <w:rPr>
          <w:rFonts w:ascii="Arial" w:hAnsi="Arial" w:cs="Arial"/>
          <w:sz w:val="24"/>
          <w:szCs w:val="24"/>
        </w:rPr>
        <w:t>.</w:t>
      </w:r>
      <w:r w:rsidR="00975FE3" w:rsidRPr="006D2FB0">
        <w:rPr>
          <w:rFonts w:ascii="Arial" w:hAnsi="Arial" w:cs="Arial"/>
          <w:sz w:val="24"/>
          <w:szCs w:val="24"/>
        </w:rPr>
        <w:t xml:space="preserve"> </w:t>
      </w:r>
      <w:r w:rsidR="00660266">
        <w:rPr>
          <w:rFonts w:ascii="Arial" w:hAnsi="Arial" w:cs="Arial"/>
          <w:sz w:val="24"/>
          <w:szCs w:val="24"/>
        </w:rPr>
        <w:t>É</w:t>
      </w:r>
      <w:r w:rsidR="00DE19F3" w:rsidRPr="006D2FB0">
        <w:rPr>
          <w:rFonts w:ascii="Arial" w:hAnsi="Arial" w:cs="Arial"/>
          <w:sz w:val="24"/>
          <w:szCs w:val="24"/>
        </w:rPr>
        <w:t xml:space="preserve"> por volta dos </w:t>
      </w:r>
      <w:r w:rsidR="00FB43DE" w:rsidRPr="006D2FB0">
        <w:rPr>
          <w:rFonts w:ascii="Arial" w:hAnsi="Arial" w:cs="Arial"/>
          <w:sz w:val="24"/>
          <w:szCs w:val="24"/>
        </w:rPr>
        <w:t>3</w:t>
      </w:r>
      <w:r w:rsidR="00DE19F3" w:rsidRPr="006D2FB0">
        <w:rPr>
          <w:rFonts w:ascii="Arial" w:hAnsi="Arial" w:cs="Arial"/>
          <w:sz w:val="24"/>
          <w:szCs w:val="24"/>
        </w:rPr>
        <w:t xml:space="preserve"> anos de idade que o cérebro da criança é mais sensível às influências do ambiente externo e atinge o seu pico em termos de ligações sinápticas</w:t>
      </w:r>
      <w:r w:rsidR="00FB43DE" w:rsidRPr="006D2FB0">
        <w:rPr>
          <w:rFonts w:ascii="Arial" w:hAnsi="Arial" w:cs="Arial"/>
          <w:sz w:val="24"/>
          <w:szCs w:val="24"/>
          <w:vertAlign w:val="superscript"/>
        </w:rPr>
        <w:t>5</w:t>
      </w:r>
      <w:r w:rsidR="00BA667B" w:rsidRPr="006D2FB0">
        <w:rPr>
          <w:rFonts w:ascii="Arial" w:hAnsi="Arial" w:cs="Arial"/>
          <w:sz w:val="24"/>
          <w:szCs w:val="24"/>
        </w:rPr>
        <w:t>.</w:t>
      </w:r>
      <w:r w:rsidR="00DE19F3" w:rsidRPr="006D2FB0">
        <w:rPr>
          <w:rFonts w:ascii="Arial" w:hAnsi="Arial" w:cs="Arial"/>
          <w:sz w:val="24"/>
          <w:szCs w:val="24"/>
        </w:rPr>
        <w:t xml:space="preserve"> Essas conexões são precisamente formadas com base no estímulo</w:t>
      </w:r>
      <w:r w:rsidR="00DE19F3" w:rsidRPr="006D2FB0">
        <w:rPr>
          <w:rFonts w:ascii="Arial" w:hAnsi="Arial" w:cs="Arial"/>
          <w:i/>
          <w:sz w:val="24"/>
          <w:szCs w:val="24"/>
        </w:rPr>
        <w:t xml:space="preserve"> </w:t>
      </w:r>
      <w:r w:rsidR="00DE19F3" w:rsidRPr="006D2FB0">
        <w:rPr>
          <w:rFonts w:ascii="Arial" w:hAnsi="Arial" w:cs="Arial"/>
          <w:sz w:val="24"/>
          <w:szCs w:val="24"/>
        </w:rPr>
        <w:t>disponível do ambiente envolvente</w:t>
      </w:r>
      <w:r w:rsidR="00E20814" w:rsidRPr="006D2FB0">
        <w:rPr>
          <w:rFonts w:ascii="Arial" w:hAnsi="Arial" w:cs="Arial"/>
          <w:sz w:val="24"/>
          <w:szCs w:val="24"/>
        </w:rPr>
        <w:t>,</w:t>
      </w:r>
      <w:r w:rsidR="00DE19F3" w:rsidRPr="006D2FB0">
        <w:rPr>
          <w:rFonts w:ascii="Arial" w:hAnsi="Arial" w:cs="Arial"/>
          <w:sz w:val="24"/>
          <w:szCs w:val="24"/>
        </w:rPr>
        <w:t xml:space="preserve"> apontando a importância da estimulação adequada e das experiências precoces na saúde e a educação para o resto da vida</w:t>
      </w:r>
      <w:r w:rsidR="00FB43DE" w:rsidRPr="006D2FB0">
        <w:rPr>
          <w:rFonts w:ascii="Arial" w:hAnsi="Arial" w:cs="Arial"/>
          <w:sz w:val="24"/>
          <w:szCs w:val="24"/>
          <w:vertAlign w:val="superscript"/>
        </w:rPr>
        <w:t>6</w:t>
      </w:r>
      <w:r w:rsidR="00BA667B" w:rsidRPr="006D2FB0">
        <w:rPr>
          <w:rFonts w:ascii="Arial" w:hAnsi="Arial" w:cs="Arial"/>
          <w:sz w:val="24"/>
          <w:szCs w:val="24"/>
        </w:rPr>
        <w:t>.</w:t>
      </w:r>
      <w:r w:rsidR="001B455B" w:rsidRPr="006D2FB0">
        <w:rPr>
          <w:rFonts w:ascii="Arial" w:hAnsi="Arial" w:cs="Arial"/>
          <w:sz w:val="24"/>
          <w:szCs w:val="24"/>
        </w:rPr>
        <w:t xml:space="preserve"> </w:t>
      </w:r>
    </w:p>
    <w:p w:rsidR="003B100F" w:rsidRPr="006D2FB0" w:rsidRDefault="001711AA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 xml:space="preserve">Em 1978 </w:t>
      </w:r>
      <w:proofErr w:type="spellStart"/>
      <w:r w:rsidRPr="006D2FB0">
        <w:rPr>
          <w:rFonts w:ascii="Arial" w:hAnsi="Arial" w:cs="Arial"/>
          <w:i/>
          <w:sz w:val="24"/>
          <w:szCs w:val="24"/>
        </w:rPr>
        <w:t>Belsky</w:t>
      </w:r>
      <w:proofErr w:type="spellEnd"/>
      <w:r w:rsidRPr="006D2FB0">
        <w:rPr>
          <w:rFonts w:ascii="Arial" w:hAnsi="Arial" w:cs="Arial"/>
          <w:i/>
          <w:sz w:val="24"/>
          <w:szCs w:val="24"/>
        </w:rPr>
        <w:t xml:space="preserve"> </w:t>
      </w:r>
      <w:r w:rsidRPr="006D2FB0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6D2FB0">
        <w:rPr>
          <w:rFonts w:ascii="Arial" w:hAnsi="Arial" w:cs="Arial"/>
          <w:i/>
          <w:sz w:val="24"/>
          <w:szCs w:val="24"/>
        </w:rPr>
        <w:t>Steinberg</w:t>
      </w:r>
      <w:proofErr w:type="spellEnd"/>
      <w:r w:rsidRPr="006D2FB0">
        <w:rPr>
          <w:rFonts w:ascii="Arial" w:hAnsi="Arial" w:cs="Arial"/>
          <w:i/>
          <w:sz w:val="24"/>
          <w:szCs w:val="24"/>
        </w:rPr>
        <w:t xml:space="preserve"> </w:t>
      </w:r>
      <w:r w:rsidR="00660266">
        <w:rPr>
          <w:rFonts w:ascii="Arial" w:hAnsi="Arial" w:cs="Arial"/>
          <w:sz w:val="24"/>
          <w:szCs w:val="24"/>
        </w:rPr>
        <w:t>afirmaram</w:t>
      </w:r>
      <w:r w:rsidR="00BA667B">
        <w:rPr>
          <w:rFonts w:ascii="Arial" w:hAnsi="Arial" w:cs="Arial"/>
          <w:sz w:val="24"/>
          <w:szCs w:val="24"/>
        </w:rPr>
        <w:t xml:space="preserve"> que </w:t>
      </w:r>
      <w:r w:rsidRPr="006D2FB0">
        <w:rPr>
          <w:rFonts w:ascii="Arial" w:hAnsi="Arial" w:cs="Arial"/>
          <w:sz w:val="24"/>
          <w:szCs w:val="24"/>
        </w:rPr>
        <w:t xml:space="preserve">os </w:t>
      </w:r>
      <w:r w:rsidR="003E5417" w:rsidRPr="006D2FB0">
        <w:rPr>
          <w:rFonts w:ascii="Arial" w:hAnsi="Arial" w:cs="Arial"/>
          <w:sz w:val="24"/>
          <w:szCs w:val="24"/>
        </w:rPr>
        <w:t xml:space="preserve">CNP </w:t>
      </w:r>
      <w:r w:rsidR="00191BA0" w:rsidRPr="006D2FB0">
        <w:rPr>
          <w:rFonts w:ascii="Arial" w:hAnsi="Arial" w:cs="Arial"/>
          <w:sz w:val="24"/>
          <w:szCs w:val="24"/>
        </w:rPr>
        <w:t xml:space="preserve">não produziam efeitos adversos nem salutares no desenvolvimento cognitivo da maioria das </w:t>
      </w:r>
      <w:r w:rsidR="001A4F12" w:rsidRPr="006D2FB0">
        <w:rPr>
          <w:rFonts w:ascii="Arial" w:hAnsi="Arial" w:cs="Arial"/>
          <w:sz w:val="24"/>
          <w:szCs w:val="24"/>
        </w:rPr>
        <w:t>crianças</w:t>
      </w:r>
      <w:r w:rsidR="003F6AD0" w:rsidRPr="006D2FB0">
        <w:rPr>
          <w:rFonts w:ascii="Arial" w:hAnsi="Arial" w:cs="Arial"/>
          <w:sz w:val="24"/>
          <w:szCs w:val="24"/>
          <w:vertAlign w:val="superscript"/>
        </w:rPr>
        <w:t>7</w:t>
      </w:r>
      <w:r w:rsidR="00BA667B" w:rsidRPr="006D2FB0">
        <w:rPr>
          <w:rFonts w:ascii="Arial" w:hAnsi="Arial" w:cs="Arial"/>
          <w:sz w:val="24"/>
          <w:szCs w:val="24"/>
        </w:rPr>
        <w:t>.</w:t>
      </w:r>
      <w:r w:rsidR="001A4F12" w:rsidRPr="006D2FB0">
        <w:rPr>
          <w:rFonts w:ascii="Arial" w:hAnsi="Arial" w:cs="Arial"/>
          <w:sz w:val="24"/>
          <w:szCs w:val="24"/>
        </w:rPr>
        <w:t xml:space="preserve"> </w:t>
      </w:r>
      <w:r w:rsidR="00627A84" w:rsidRPr="006D2FB0">
        <w:rPr>
          <w:rFonts w:ascii="Arial" w:hAnsi="Arial" w:cs="Arial"/>
          <w:sz w:val="24"/>
          <w:szCs w:val="24"/>
        </w:rPr>
        <w:t>Esta conclusão tem vindo</w:t>
      </w:r>
      <w:r w:rsidR="003E5417" w:rsidRPr="006D2FB0">
        <w:rPr>
          <w:rFonts w:ascii="Arial" w:hAnsi="Arial" w:cs="Arial"/>
          <w:sz w:val="24"/>
          <w:szCs w:val="24"/>
        </w:rPr>
        <w:t xml:space="preserve"> </w:t>
      </w:r>
      <w:r w:rsidR="001B455B" w:rsidRPr="006D2FB0">
        <w:rPr>
          <w:rFonts w:ascii="Arial" w:hAnsi="Arial" w:cs="Arial"/>
          <w:sz w:val="24"/>
          <w:szCs w:val="24"/>
        </w:rPr>
        <w:t xml:space="preserve">a ser refutada e se os efeitos benéficos dos CNP após os </w:t>
      </w:r>
      <w:r w:rsidR="007A7814" w:rsidRPr="006D2FB0">
        <w:rPr>
          <w:rFonts w:ascii="Arial" w:hAnsi="Arial" w:cs="Arial"/>
          <w:sz w:val="24"/>
          <w:szCs w:val="24"/>
        </w:rPr>
        <w:t xml:space="preserve">2 </w:t>
      </w:r>
      <w:r w:rsidR="001B455B" w:rsidRPr="006D2FB0">
        <w:rPr>
          <w:rFonts w:ascii="Arial" w:hAnsi="Arial" w:cs="Arial"/>
          <w:sz w:val="24"/>
          <w:szCs w:val="24"/>
        </w:rPr>
        <w:t xml:space="preserve">ou </w:t>
      </w:r>
      <w:r w:rsidR="007A7814" w:rsidRPr="006D2FB0">
        <w:rPr>
          <w:rFonts w:ascii="Arial" w:hAnsi="Arial" w:cs="Arial"/>
          <w:sz w:val="24"/>
          <w:szCs w:val="24"/>
        </w:rPr>
        <w:t xml:space="preserve">3 </w:t>
      </w:r>
      <w:r w:rsidR="001B455B" w:rsidRPr="006D2FB0">
        <w:rPr>
          <w:rFonts w:ascii="Arial" w:hAnsi="Arial" w:cs="Arial"/>
          <w:sz w:val="24"/>
          <w:szCs w:val="24"/>
        </w:rPr>
        <w:t xml:space="preserve">anos de idade são praticamente consensuais, aqueles iniciados antes dos </w:t>
      </w:r>
      <w:r w:rsidR="007A7814" w:rsidRPr="006D2FB0">
        <w:rPr>
          <w:rFonts w:ascii="Arial" w:hAnsi="Arial" w:cs="Arial"/>
          <w:sz w:val="24"/>
          <w:szCs w:val="24"/>
        </w:rPr>
        <w:t>3</w:t>
      </w:r>
      <w:r w:rsidR="001B455B" w:rsidRPr="006D2FB0">
        <w:rPr>
          <w:rFonts w:ascii="Arial" w:hAnsi="Arial" w:cs="Arial"/>
          <w:sz w:val="24"/>
          <w:szCs w:val="24"/>
        </w:rPr>
        <w:t xml:space="preserve"> anos produzem efeitos menos claros.</w:t>
      </w:r>
      <w:r w:rsidR="007A7814" w:rsidRPr="006D2FB0">
        <w:rPr>
          <w:rFonts w:ascii="Arial" w:hAnsi="Arial" w:cs="Arial"/>
          <w:sz w:val="24"/>
          <w:szCs w:val="24"/>
        </w:rPr>
        <w:t xml:space="preserve"> </w:t>
      </w:r>
      <w:r w:rsidR="00FE5054" w:rsidRPr="00A45EB1">
        <w:rPr>
          <w:rFonts w:ascii="Arial" w:hAnsi="Arial" w:cs="Arial"/>
          <w:sz w:val="24"/>
          <w:szCs w:val="24"/>
        </w:rPr>
        <w:t xml:space="preserve">Várias teorias têm </w:t>
      </w:r>
      <w:r w:rsidR="00627A84" w:rsidRPr="00A45EB1">
        <w:rPr>
          <w:rFonts w:ascii="Arial" w:hAnsi="Arial" w:cs="Arial"/>
          <w:sz w:val="24"/>
          <w:szCs w:val="24"/>
        </w:rPr>
        <w:t>surgido</w:t>
      </w:r>
      <w:r w:rsidR="00FE5054" w:rsidRPr="00A45EB1">
        <w:rPr>
          <w:rFonts w:ascii="Arial" w:hAnsi="Arial" w:cs="Arial"/>
          <w:sz w:val="24"/>
          <w:szCs w:val="24"/>
        </w:rPr>
        <w:t xml:space="preserve">, enaltecendo a influência genética sob a experiência vivida nos cuidados, </w:t>
      </w:r>
      <w:r w:rsidR="001B455B" w:rsidRPr="00A45EB1">
        <w:rPr>
          <w:rFonts w:ascii="Arial" w:hAnsi="Arial" w:cs="Arial"/>
          <w:sz w:val="24"/>
          <w:szCs w:val="24"/>
        </w:rPr>
        <w:t xml:space="preserve">alertando </w:t>
      </w:r>
      <w:r w:rsidR="00FE5054" w:rsidRPr="00A45EB1">
        <w:rPr>
          <w:rFonts w:ascii="Arial" w:hAnsi="Arial" w:cs="Arial"/>
          <w:sz w:val="24"/>
          <w:szCs w:val="24"/>
        </w:rPr>
        <w:t xml:space="preserve">que o tempo despendido neste </w:t>
      </w:r>
      <w:r w:rsidR="001B455B" w:rsidRPr="00A45EB1">
        <w:rPr>
          <w:rFonts w:ascii="Arial" w:hAnsi="Arial" w:cs="Arial"/>
          <w:sz w:val="24"/>
          <w:szCs w:val="24"/>
        </w:rPr>
        <w:t xml:space="preserve">tipo de cuidados </w:t>
      </w:r>
      <w:r w:rsidR="00660266" w:rsidRPr="00A45EB1">
        <w:rPr>
          <w:rFonts w:ascii="Arial" w:hAnsi="Arial" w:cs="Arial"/>
          <w:sz w:val="24"/>
          <w:szCs w:val="24"/>
        </w:rPr>
        <w:t xml:space="preserve">pode </w:t>
      </w:r>
      <w:r w:rsidR="00FE5054" w:rsidRPr="00A45EB1">
        <w:rPr>
          <w:rFonts w:ascii="Arial" w:hAnsi="Arial" w:cs="Arial"/>
          <w:sz w:val="24"/>
          <w:szCs w:val="24"/>
        </w:rPr>
        <w:t xml:space="preserve">diminuir o </w:t>
      </w:r>
      <w:r w:rsidR="001A4F12" w:rsidRPr="00A45EB1">
        <w:rPr>
          <w:rFonts w:ascii="Arial" w:hAnsi="Arial" w:cs="Arial"/>
          <w:sz w:val="24"/>
          <w:szCs w:val="24"/>
        </w:rPr>
        <w:t>vínculo</w:t>
      </w:r>
      <w:r w:rsidR="00FE5054" w:rsidRPr="00A45EB1">
        <w:rPr>
          <w:rFonts w:ascii="Arial" w:hAnsi="Arial" w:cs="Arial"/>
          <w:sz w:val="24"/>
          <w:szCs w:val="24"/>
        </w:rPr>
        <w:t xml:space="preserve"> com os pais; </w:t>
      </w:r>
      <w:r w:rsidR="00660266" w:rsidRPr="00A45EB1">
        <w:rPr>
          <w:rFonts w:ascii="Arial" w:hAnsi="Arial" w:cs="Arial"/>
          <w:sz w:val="24"/>
          <w:szCs w:val="24"/>
        </w:rPr>
        <w:t xml:space="preserve">ou ainda que </w:t>
      </w:r>
      <w:r w:rsidR="00FE5054" w:rsidRPr="00A45EB1">
        <w:rPr>
          <w:rFonts w:ascii="Arial" w:hAnsi="Arial" w:cs="Arial"/>
          <w:sz w:val="24"/>
          <w:szCs w:val="24"/>
        </w:rPr>
        <w:t xml:space="preserve">não </w:t>
      </w:r>
      <w:r w:rsidR="001B455B" w:rsidRPr="00A45EB1">
        <w:rPr>
          <w:rFonts w:ascii="Arial" w:hAnsi="Arial" w:cs="Arial"/>
          <w:sz w:val="24"/>
          <w:szCs w:val="24"/>
        </w:rPr>
        <w:t>será</w:t>
      </w:r>
      <w:r w:rsidR="00FE5054" w:rsidRPr="00A45EB1">
        <w:rPr>
          <w:rFonts w:ascii="Arial" w:hAnsi="Arial" w:cs="Arial"/>
          <w:sz w:val="24"/>
          <w:szCs w:val="24"/>
        </w:rPr>
        <w:t xml:space="preserve"> a quantidade mas a qualidade dos cuidados não-maternos que afeta o desenvolvimento das crianças</w:t>
      </w:r>
      <w:r w:rsidR="00650875" w:rsidRPr="00A45EB1">
        <w:rPr>
          <w:rFonts w:ascii="Arial" w:hAnsi="Arial" w:cs="Arial"/>
          <w:sz w:val="24"/>
          <w:szCs w:val="24"/>
          <w:vertAlign w:val="superscript"/>
        </w:rPr>
        <w:t>8</w:t>
      </w:r>
      <w:r w:rsidR="00BA667B" w:rsidRPr="00A45EB1">
        <w:rPr>
          <w:rFonts w:ascii="Arial" w:hAnsi="Arial" w:cs="Arial"/>
          <w:sz w:val="24"/>
          <w:szCs w:val="24"/>
        </w:rPr>
        <w:t>.</w:t>
      </w:r>
      <w:r w:rsidR="001B455B" w:rsidRPr="00A45EB1">
        <w:rPr>
          <w:rFonts w:ascii="Arial" w:hAnsi="Arial" w:cs="Arial"/>
          <w:sz w:val="24"/>
          <w:szCs w:val="24"/>
        </w:rPr>
        <w:t xml:space="preserve"> </w:t>
      </w:r>
      <w:r w:rsidR="001F3CF2" w:rsidRPr="00A45EB1">
        <w:rPr>
          <w:rFonts w:ascii="Arial" w:hAnsi="Arial" w:cs="Arial"/>
          <w:sz w:val="24"/>
          <w:szCs w:val="24"/>
        </w:rPr>
        <w:t>A</w:t>
      </w:r>
      <w:r w:rsidR="002F0C5B" w:rsidRPr="00A45EB1">
        <w:rPr>
          <w:rFonts w:ascii="Arial" w:hAnsi="Arial" w:cs="Arial"/>
          <w:sz w:val="24"/>
          <w:szCs w:val="24"/>
        </w:rPr>
        <w:t xml:space="preserve"> idade de entrada para </w:t>
      </w:r>
      <w:r w:rsidR="001B455B" w:rsidRPr="00A45EB1">
        <w:rPr>
          <w:rFonts w:ascii="Arial" w:hAnsi="Arial" w:cs="Arial"/>
          <w:sz w:val="24"/>
          <w:szCs w:val="24"/>
        </w:rPr>
        <w:t xml:space="preserve">os CNP </w:t>
      </w:r>
      <w:r w:rsidR="001F3CF2" w:rsidRPr="00A45EB1">
        <w:rPr>
          <w:rFonts w:ascii="Arial" w:hAnsi="Arial" w:cs="Arial"/>
          <w:sz w:val="24"/>
          <w:szCs w:val="24"/>
        </w:rPr>
        <w:t xml:space="preserve">também foi apontada </w:t>
      </w:r>
      <w:r w:rsidR="002F0C5B" w:rsidRPr="00A45EB1">
        <w:rPr>
          <w:rFonts w:ascii="Arial" w:hAnsi="Arial" w:cs="Arial"/>
          <w:sz w:val="24"/>
          <w:szCs w:val="24"/>
        </w:rPr>
        <w:t>como demasiado precoce, podendo ser prejudicial ao desenvolvimento da criança, independentemente da qualidade desses c</w:t>
      </w:r>
      <w:r w:rsidR="001B455B" w:rsidRPr="00A45EB1">
        <w:rPr>
          <w:rFonts w:ascii="Arial" w:hAnsi="Arial" w:cs="Arial"/>
          <w:sz w:val="24"/>
          <w:szCs w:val="24"/>
        </w:rPr>
        <w:t>uidados</w:t>
      </w:r>
      <w:r w:rsidR="00650875" w:rsidRPr="00A45EB1">
        <w:rPr>
          <w:rFonts w:ascii="Arial" w:hAnsi="Arial" w:cs="Arial"/>
          <w:sz w:val="24"/>
          <w:szCs w:val="24"/>
          <w:vertAlign w:val="superscript"/>
        </w:rPr>
        <w:t>8</w:t>
      </w:r>
      <w:r w:rsidR="00BA667B" w:rsidRPr="00A45EB1">
        <w:rPr>
          <w:rFonts w:ascii="Arial" w:hAnsi="Arial" w:cs="Arial"/>
          <w:sz w:val="24"/>
          <w:szCs w:val="24"/>
        </w:rPr>
        <w:t>.</w:t>
      </w:r>
      <w:r w:rsidR="002F0C5B" w:rsidRPr="00A45EB1">
        <w:rPr>
          <w:rFonts w:ascii="Arial" w:hAnsi="Arial" w:cs="Arial"/>
          <w:sz w:val="24"/>
          <w:szCs w:val="24"/>
        </w:rPr>
        <w:t xml:space="preserve"> Outras preocupações são a intensidade dos cuidados e/ou o baixo estimulo cognitivo e da linguagem em instituições com poucos cuidadores</w:t>
      </w:r>
      <w:r w:rsidR="00650875" w:rsidRPr="00A45EB1">
        <w:rPr>
          <w:rFonts w:ascii="Arial" w:hAnsi="Arial" w:cs="Arial"/>
          <w:sz w:val="24"/>
          <w:szCs w:val="24"/>
          <w:vertAlign w:val="superscript"/>
        </w:rPr>
        <w:t>9</w:t>
      </w:r>
      <w:r w:rsidR="00BA667B" w:rsidRPr="00A45EB1">
        <w:rPr>
          <w:rFonts w:ascii="Arial" w:hAnsi="Arial" w:cs="Arial"/>
          <w:sz w:val="24"/>
          <w:szCs w:val="24"/>
        </w:rPr>
        <w:t>.</w:t>
      </w:r>
      <w:r w:rsidR="002F0C5B" w:rsidRPr="006D2FB0">
        <w:rPr>
          <w:rFonts w:ascii="Arial" w:hAnsi="Arial" w:cs="Arial"/>
          <w:sz w:val="24"/>
          <w:szCs w:val="24"/>
        </w:rPr>
        <w:t xml:space="preserve"> </w:t>
      </w:r>
    </w:p>
    <w:p w:rsidR="002F0C5B" w:rsidRPr="006D2FB0" w:rsidRDefault="00911B8E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>Adicionalmente, os CNP d</w:t>
      </w:r>
      <w:r w:rsidR="00504303" w:rsidRPr="006D2FB0">
        <w:rPr>
          <w:rFonts w:ascii="Arial" w:hAnsi="Arial" w:cs="Arial"/>
          <w:sz w:val="24"/>
          <w:szCs w:val="24"/>
        </w:rPr>
        <w:t xml:space="preserve">e </w:t>
      </w:r>
      <w:r w:rsidR="003E5417" w:rsidRPr="006D2FB0">
        <w:rPr>
          <w:rFonts w:ascii="Arial" w:hAnsi="Arial" w:cs="Arial"/>
          <w:sz w:val="24"/>
          <w:szCs w:val="24"/>
        </w:rPr>
        <w:t>elevada qualidade têm vindo a ser relacionados com melhores capacidades d</w:t>
      </w:r>
      <w:r w:rsidRPr="006D2FB0">
        <w:rPr>
          <w:rFonts w:ascii="Arial" w:hAnsi="Arial" w:cs="Arial"/>
          <w:sz w:val="24"/>
          <w:szCs w:val="24"/>
        </w:rPr>
        <w:t>e interação social</w:t>
      </w:r>
      <w:r w:rsidR="003E5417" w:rsidRPr="006D2FB0">
        <w:rPr>
          <w:rFonts w:ascii="Arial" w:hAnsi="Arial" w:cs="Arial"/>
          <w:sz w:val="24"/>
          <w:szCs w:val="24"/>
        </w:rPr>
        <w:t xml:space="preserve"> de cooperação </w:t>
      </w:r>
      <w:r w:rsidR="00A45EB1">
        <w:rPr>
          <w:rFonts w:ascii="Arial" w:hAnsi="Arial" w:cs="Arial"/>
          <w:sz w:val="24"/>
          <w:szCs w:val="24"/>
        </w:rPr>
        <w:t xml:space="preserve">interpares e </w:t>
      </w:r>
      <w:r w:rsidR="003E5417" w:rsidRPr="006D2FB0">
        <w:rPr>
          <w:rFonts w:ascii="Arial" w:hAnsi="Arial" w:cs="Arial"/>
          <w:sz w:val="24"/>
          <w:szCs w:val="24"/>
        </w:rPr>
        <w:t>com os adultos</w:t>
      </w:r>
      <w:r w:rsidRPr="006D2FB0">
        <w:rPr>
          <w:rFonts w:ascii="Arial" w:hAnsi="Arial" w:cs="Arial"/>
          <w:sz w:val="24"/>
          <w:szCs w:val="24"/>
        </w:rPr>
        <w:t xml:space="preserve"> e melhor desenvolvimento cognitivo e da linguagem</w:t>
      </w:r>
      <w:r w:rsidR="00650875" w:rsidRPr="006D2FB0">
        <w:rPr>
          <w:rFonts w:ascii="Arial" w:hAnsi="Arial" w:cs="Arial"/>
          <w:sz w:val="24"/>
          <w:szCs w:val="24"/>
          <w:vertAlign w:val="superscript"/>
        </w:rPr>
        <w:t>10-24</w:t>
      </w:r>
      <w:r w:rsidR="00BA667B" w:rsidRPr="006D2FB0">
        <w:rPr>
          <w:rFonts w:ascii="Arial" w:hAnsi="Arial" w:cs="Arial"/>
          <w:sz w:val="24"/>
          <w:szCs w:val="24"/>
        </w:rPr>
        <w:t>,</w:t>
      </w:r>
      <w:r w:rsidR="0071782D" w:rsidRPr="006D2FB0">
        <w:rPr>
          <w:rFonts w:ascii="Arial" w:hAnsi="Arial" w:cs="Arial"/>
          <w:sz w:val="24"/>
          <w:szCs w:val="24"/>
        </w:rPr>
        <w:t xml:space="preserve"> sendo que para este último </w:t>
      </w:r>
      <w:r w:rsidR="007A7814" w:rsidRPr="006D2FB0">
        <w:rPr>
          <w:rFonts w:ascii="Arial" w:hAnsi="Arial" w:cs="Arial"/>
          <w:sz w:val="24"/>
          <w:szCs w:val="24"/>
        </w:rPr>
        <w:t>resultado</w:t>
      </w:r>
      <w:r w:rsidR="0071782D" w:rsidRPr="006D2FB0">
        <w:rPr>
          <w:rFonts w:ascii="Arial" w:hAnsi="Arial" w:cs="Arial"/>
          <w:i/>
          <w:sz w:val="24"/>
          <w:szCs w:val="24"/>
        </w:rPr>
        <w:t xml:space="preserve"> </w:t>
      </w:r>
      <w:r w:rsidR="0071782D" w:rsidRPr="006D2FB0">
        <w:rPr>
          <w:rFonts w:ascii="Arial" w:hAnsi="Arial" w:cs="Arial"/>
          <w:sz w:val="24"/>
          <w:szCs w:val="24"/>
        </w:rPr>
        <w:t xml:space="preserve">grande parte dos estudos teve como alvo crianças entre os </w:t>
      </w:r>
      <w:r w:rsidR="007A7814" w:rsidRPr="006D2FB0">
        <w:rPr>
          <w:rFonts w:ascii="Arial" w:hAnsi="Arial" w:cs="Arial"/>
          <w:sz w:val="24"/>
          <w:szCs w:val="24"/>
        </w:rPr>
        <w:t>3</w:t>
      </w:r>
      <w:r w:rsidR="0071782D" w:rsidRPr="006D2FB0">
        <w:rPr>
          <w:rFonts w:ascii="Arial" w:hAnsi="Arial" w:cs="Arial"/>
          <w:sz w:val="24"/>
          <w:szCs w:val="24"/>
        </w:rPr>
        <w:t xml:space="preserve"> e os </w:t>
      </w:r>
      <w:r w:rsidR="007A7814" w:rsidRPr="006D2FB0">
        <w:rPr>
          <w:rFonts w:ascii="Arial" w:hAnsi="Arial" w:cs="Arial"/>
          <w:sz w:val="24"/>
          <w:szCs w:val="24"/>
        </w:rPr>
        <w:t>5</w:t>
      </w:r>
      <w:r w:rsidR="0071782D" w:rsidRPr="006D2FB0">
        <w:rPr>
          <w:rFonts w:ascii="Arial" w:hAnsi="Arial" w:cs="Arial"/>
          <w:sz w:val="24"/>
          <w:szCs w:val="24"/>
        </w:rPr>
        <w:t xml:space="preserve"> anos de idade.</w:t>
      </w:r>
      <w:r w:rsidR="003E5417" w:rsidRPr="006D2FB0">
        <w:rPr>
          <w:rFonts w:ascii="Arial" w:hAnsi="Arial" w:cs="Arial"/>
          <w:sz w:val="24"/>
          <w:szCs w:val="24"/>
        </w:rPr>
        <w:t xml:space="preserve"> </w:t>
      </w:r>
      <w:r w:rsidR="001F3CF2" w:rsidRPr="006D2FB0">
        <w:rPr>
          <w:rFonts w:ascii="Arial" w:hAnsi="Arial" w:cs="Arial"/>
          <w:sz w:val="24"/>
          <w:szCs w:val="24"/>
        </w:rPr>
        <w:t>M</w:t>
      </w:r>
      <w:r w:rsidR="00221D29" w:rsidRPr="006D2FB0">
        <w:rPr>
          <w:rFonts w:ascii="Arial" w:hAnsi="Arial" w:cs="Arial"/>
          <w:sz w:val="24"/>
          <w:szCs w:val="24"/>
        </w:rPr>
        <w:t xml:space="preserve">ais horas de </w:t>
      </w:r>
      <w:r w:rsidR="003E5417" w:rsidRPr="006D2FB0">
        <w:rPr>
          <w:rFonts w:ascii="Arial" w:hAnsi="Arial" w:cs="Arial"/>
          <w:sz w:val="24"/>
          <w:szCs w:val="24"/>
        </w:rPr>
        <w:t xml:space="preserve">CNP </w:t>
      </w:r>
      <w:r w:rsidR="00221D29" w:rsidRPr="006D2FB0">
        <w:rPr>
          <w:rFonts w:ascii="Arial" w:hAnsi="Arial" w:cs="Arial"/>
          <w:sz w:val="24"/>
          <w:szCs w:val="24"/>
        </w:rPr>
        <w:t xml:space="preserve">e cuidados de baixa qualidade </w:t>
      </w:r>
      <w:r w:rsidRPr="006D2FB0">
        <w:rPr>
          <w:rFonts w:ascii="Arial" w:hAnsi="Arial" w:cs="Arial"/>
          <w:sz w:val="24"/>
          <w:szCs w:val="24"/>
        </w:rPr>
        <w:t xml:space="preserve">foram </w:t>
      </w:r>
      <w:r w:rsidR="00221D29" w:rsidRPr="006D2FB0">
        <w:rPr>
          <w:rFonts w:ascii="Arial" w:hAnsi="Arial" w:cs="Arial"/>
          <w:sz w:val="24"/>
          <w:szCs w:val="24"/>
        </w:rPr>
        <w:t>relacionados com o exacerbament</w:t>
      </w:r>
      <w:r w:rsidR="003E5417" w:rsidRPr="006D2FB0">
        <w:rPr>
          <w:rFonts w:ascii="Arial" w:hAnsi="Arial" w:cs="Arial"/>
          <w:sz w:val="24"/>
          <w:szCs w:val="24"/>
        </w:rPr>
        <w:t xml:space="preserve">o de problemas comportamentais a partir dos </w:t>
      </w:r>
      <w:r w:rsidR="007A7814" w:rsidRPr="006D2FB0">
        <w:rPr>
          <w:rFonts w:ascii="Arial" w:hAnsi="Arial" w:cs="Arial"/>
          <w:sz w:val="24"/>
          <w:szCs w:val="24"/>
        </w:rPr>
        <w:t xml:space="preserve">2 </w:t>
      </w:r>
      <w:r w:rsidR="00221D29" w:rsidRPr="006D2FB0">
        <w:rPr>
          <w:rFonts w:ascii="Arial" w:hAnsi="Arial" w:cs="Arial"/>
          <w:sz w:val="24"/>
          <w:szCs w:val="24"/>
        </w:rPr>
        <w:lastRenderedPageBreak/>
        <w:t>anos</w:t>
      </w:r>
      <w:r w:rsidR="003E5417" w:rsidRPr="006D2FB0">
        <w:rPr>
          <w:rFonts w:ascii="Arial" w:hAnsi="Arial" w:cs="Arial"/>
          <w:sz w:val="24"/>
          <w:szCs w:val="24"/>
        </w:rPr>
        <w:t xml:space="preserve"> de idade</w:t>
      </w:r>
      <w:r w:rsidR="00407024" w:rsidRPr="006D2FB0">
        <w:rPr>
          <w:rFonts w:ascii="Arial" w:hAnsi="Arial" w:cs="Arial"/>
          <w:sz w:val="24"/>
          <w:szCs w:val="24"/>
          <w:vertAlign w:val="superscript"/>
        </w:rPr>
        <w:t>25</w:t>
      </w:r>
      <w:r w:rsidR="00242422" w:rsidRPr="006D2FB0">
        <w:rPr>
          <w:rFonts w:ascii="Arial" w:hAnsi="Arial" w:cs="Arial"/>
          <w:sz w:val="24"/>
          <w:szCs w:val="24"/>
        </w:rPr>
        <w:t>.</w:t>
      </w:r>
      <w:r w:rsidR="00221D29" w:rsidRPr="006D2FB0">
        <w:rPr>
          <w:rFonts w:ascii="Arial" w:hAnsi="Arial" w:cs="Arial"/>
          <w:sz w:val="24"/>
          <w:szCs w:val="24"/>
        </w:rPr>
        <w:t xml:space="preserve"> </w:t>
      </w:r>
      <w:r w:rsidR="002F0C5B" w:rsidRPr="006D2FB0">
        <w:rPr>
          <w:rFonts w:ascii="Arial" w:hAnsi="Arial" w:cs="Arial"/>
          <w:sz w:val="24"/>
          <w:szCs w:val="24"/>
        </w:rPr>
        <w:t xml:space="preserve">A relação entre o </w:t>
      </w:r>
      <w:r w:rsidR="008E53D1" w:rsidRPr="006D2FB0">
        <w:rPr>
          <w:rFonts w:ascii="Arial" w:hAnsi="Arial" w:cs="Arial"/>
          <w:sz w:val="24"/>
          <w:szCs w:val="24"/>
        </w:rPr>
        <w:t>estímulo</w:t>
      </w:r>
      <w:r w:rsidR="002F0C5B" w:rsidRPr="006D2FB0">
        <w:rPr>
          <w:rFonts w:ascii="Arial" w:hAnsi="Arial" w:cs="Arial"/>
          <w:sz w:val="24"/>
          <w:szCs w:val="24"/>
        </w:rPr>
        <w:t xml:space="preserve"> da linguagem por parte dos cuidadores e a aquisição inicial do vocabulário está bem documentada</w:t>
      </w:r>
      <w:r w:rsidR="00407024" w:rsidRPr="006D2FB0">
        <w:rPr>
          <w:rFonts w:ascii="Arial" w:hAnsi="Arial" w:cs="Arial"/>
          <w:sz w:val="24"/>
          <w:szCs w:val="24"/>
          <w:vertAlign w:val="superscript"/>
        </w:rPr>
        <w:t>11,12</w:t>
      </w:r>
      <w:r w:rsidR="00242422" w:rsidRPr="006D2FB0">
        <w:rPr>
          <w:rFonts w:ascii="Arial" w:hAnsi="Arial" w:cs="Arial"/>
          <w:sz w:val="24"/>
          <w:szCs w:val="24"/>
        </w:rPr>
        <w:t>.</w:t>
      </w:r>
      <w:r w:rsidR="002F0C5B" w:rsidRPr="006D2FB0">
        <w:rPr>
          <w:rFonts w:ascii="Arial" w:hAnsi="Arial" w:cs="Arial"/>
          <w:sz w:val="24"/>
          <w:szCs w:val="24"/>
        </w:rPr>
        <w:t xml:space="preserve"> </w:t>
      </w:r>
      <w:r w:rsidR="008E53D1" w:rsidRPr="006D2FB0">
        <w:rPr>
          <w:rFonts w:ascii="Arial" w:hAnsi="Arial" w:cs="Arial"/>
          <w:sz w:val="24"/>
          <w:szCs w:val="24"/>
        </w:rPr>
        <w:t xml:space="preserve">Ambientes familiares em que </w:t>
      </w:r>
      <w:r w:rsidR="0071782D" w:rsidRPr="006D2FB0">
        <w:rPr>
          <w:rFonts w:ascii="Arial" w:hAnsi="Arial" w:cs="Arial"/>
          <w:sz w:val="24"/>
          <w:szCs w:val="24"/>
        </w:rPr>
        <w:t xml:space="preserve">desde </w:t>
      </w:r>
      <w:r w:rsidR="007A7814" w:rsidRPr="006D2FB0">
        <w:rPr>
          <w:rFonts w:ascii="Arial" w:hAnsi="Arial" w:cs="Arial"/>
          <w:sz w:val="24"/>
          <w:szCs w:val="24"/>
        </w:rPr>
        <w:t>cedo</w:t>
      </w:r>
      <w:r w:rsidR="0071782D" w:rsidRPr="006D2FB0">
        <w:rPr>
          <w:rFonts w:ascii="Arial" w:hAnsi="Arial" w:cs="Arial"/>
          <w:sz w:val="24"/>
          <w:szCs w:val="24"/>
        </w:rPr>
        <w:t xml:space="preserve"> </w:t>
      </w:r>
      <w:r w:rsidR="008E53D1" w:rsidRPr="006D2FB0">
        <w:rPr>
          <w:rFonts w:ascii="Arial" w:hAnsi="Arial" w:cs="Arial"/>
          <w:sz w:val="24"/>
          <w:szCs w:val="24"/>
        </w:rPr>
        <w:t>os pais falam mais sobre objetos e eventos no meio envolvente imediato parecem estar associados</w:t>
      </w:r>
      <w:r w:rsidR="002F0C5B" w:rsidRPr="006D2FB0">
        <w:rPr>
          <w:rFonts w:ascii="Arial" w:hAnsi="Arial" w:cs="Arial"/>
          <w:sz w:val="24"/>
          <w:szCs w:val="24"/>
        </w:rPr>
        <w:t xml:space="preserve"> a uma linguagem mais avançada</w:t>
      </w:r>
      <w:r w:rsidR="00407024" w:rsidRPr="006D2FB0">
        <w:rPr>
          <w:rFonts w:ascii="Arial" w:hAnsi="Arial" w:cs="Arial"/>
          <w:sz w:val="24"/>
          <w:szCs w:val="24"/>
          <w:vertAlign w:val="superscript"/>
        </w:rPr>
        <w:t>13-17</w:t>
      </w:r>
      <w:r w:rsidR="00242422" w:rsidRPr="006D2FB0">
        <w:rPr>
          <w:rFonts w:ascii="Arial" w:hAnsi="Arial" w:cs="Arial"/>
          <w:sz w:val="24"/>
          <w:szCs w:val="24"/>
        </w:rPr>
        <w:t>.</w:t>
      </w:r>
    </w:p>
    <w:p w:rsidR="00497A3F" w:rsidRPr="006D2FB0" w:rsidRDefault="008A0200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>A relação da qualidade dos cuidados na infância com o desenvolvimento cognitivo e da linguagem tem sido estudada de duas formas: a naturalística</w:t>
      </w:r>
      <w:r w:rsidR="0071782D" w:rsidRPr="006D2FB0">
        <w:rPr>
          <w:rFonts w:ascii="Arial" w:hAnsi="Arial" w:cs="Arial"/>
          <w:sz w:val="24"/>
          <w:szCs w:val="24"/>
        </w:rPr>
        <w:t xml:space="preserve"> (observacional) </w:t>
      </w:r>
      <w:r w:rsidRPr="006D2FB0">
        <w:rPr>
          <w:rFonts w:ascii="Arial" w:hAnsi="Arial" w:cs="Arial"/>
          <w:sz w:val="24"/>
          <w:szCs w:val="24"/>
        </w:rPr>
        <w:t>e a experimental. Esta última</w:t>
      </w:r>
      <w:proofErr w:type="gramStart"/>
      <w:r w:rsidRPr="006D2FB0">
        <w:rPr>
          <w:rFonts w:ascii="Arial" w:hAnsi="Arial" w:cs="Arial"/>
          <w:sz w:val="24"/>
          <w:szCs w:val="24"/>
        </w:rPr>
        <w:t>,</w:t>
      </w:r>
      <w:proofErr w:type="gramEnd"/>
      <w:r w:rsidRPr="006D2FB0">
        <w:rPr>
          <w:rFonts w:ascii="Arial" w:hAnsi="Arial" w:cs="Arial"/>
          <w:sz w:val="24"/>
          <w:szCs w:val="24"/>
        </w:rPr>
        <w:t xml:space="preserve"> planeia intervenções precoces em crianças economicamente desfavorecidas ou com risco de problemas de desenvolvimento (ex.: prematuros). Os achados </w:t>
      </w:r>
      <w:r w:rsidR="009B1F0F" w:rsidRPr="006D2FB0">
        <w:rPr>
          <w:rFonts w:ascii="Arial" w:hAnsi="Arial" w:cs="Arial"/>
          <w:sz w:val="24"/>
          <w:szCs w:val="24"/>
        </w:rPr>
        <w:t>na abordagem experimental</w:t>
      </w:r>
      <w:r w:rsidR="00D36E2A" w:rsidRPr="006D2FB0">
        <w:rPr>
          <w:rFonts w:ascii="Arial" w:hAnsi="Arial" w:cs="Arial"/>
          <w:sz w:val="24"/>
          <w:szCs w:val="24"/>
        </w:rPr>
        <w:t xml:space="preserve"> </w:t>
      </w:r>
      <w:r w:rsidRPr="006D2FB0">
        <w:rPr>
          <w:rFonts w:ascii="Arial" w:hAnsi="Arial" w:cs="Arial"/>
          <w:sz w:val="24"/>
          <w:szCs w:val="24"/>
        </w:rPr>
        <w:t>têm sido consistentes, demonstrando um efeito positivo nas medidas de inteligência e sucesso escolar até à adolescência</w:t>
      </w:r>
      <w:r w:rsidR="00407024" w:rsidRPr="006D2FB0">
        <w:rPr>
          <w:rFonts w:ascii="Arial" w:hAnsi="Arial" w:cs="Arial"/>
          <w:sz w:val="24"/>
          <w:szCs w:val="24"/>
          <w:vertAlign w:val="superscript"/>
        </w:rPr>
        <w:t>18-23</w:t>
      </w:r>
      <w:r w:rsidR="00242422" w:rsidRPr="006D2FB0">
        <w:rPr>
          <w:rFonts w:ascii="Arial" w:hAnsi="Arial" w:cs="Arial"/>
          <w:sz w:val="24"/>
          <w:szCs w:val="24"/>
        </w:rPr>
        <w:t>.</w:t>
      </w:r>
      <w:r w:rsidR="001F3CF2" w:rsidRPr="006D2FB0">
        <w:rPr>
          <w:rFonts w:ascii="Arial" w:hAnsi="Arial" w:cs="Arial"/>
          <w:sz w:val="24"/>
          <w:szCs w:val="24"/>
        </w:rPr>
        <w:t xml:space="preserve"> </w:t>
      </w:r>
    </w:p>
    <w:p w:rsidR="007116D4" w:rsidRPr="006D2FB0" w:rsidRDefault="00334E48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 xml:space="preserve">Cabe especialmente aos Médicos de Família </w:t>
      </w:r>
      <w:r w:rsidR="00242422">
        <w:rPr>
          <w:rFonts w:ascii="Arial" w:hAnsi="Arial" w:cs="Arial"/>
          <w:sz w:val="24"/>
          <w:szCs w:val="24"/>
        </w:rPr>
        <w:t xml:space="preserve">e Pediatras </w:t>
      </w:r>
      <w:r w:rsidRPr="006D2FB0">
        <w:rPr>
          <w:rFonts w:ascii="Arial" w:hAnsi="Arial" w:cs="Arial"/>
          <w:sz w:val="24"/>
          <w:szCs w:val="24"/>
        </w:rPr>
        <w:t xml:space="preserve">proteger e assegurar todo o potencial </w:t>
      </w:r>
      <w:r w:rsidR="0001227B" w:rsidRPr="006D2FB0">
        <w:rPr>
          <w:rFonts w:ascii="Arial" w:hAnsi="Arial" w:cs="Arial"/>
          <w:sz w:val="24"/>
          <w:szCs w:val="24"/>
        </w:rPr>
        <w:t xml:space="preserve">social e cognitivo </w:t>
      </w:r>
      <w:r w:rsidRPr="006D2FB0">
        <w:rPr>
          <w:rFonts w:ascii="Arial" w:hAnsi="Arial" w:cs="Arial"/>
          <w:sz w:val="24"/>
          <w:szCs w:val="24"/>
        </w:rPr>
        <w:t>a</w:t>
      </w:r>
      <w:r w:rsidR="0001227B" w:rsidRPr="006D2FB0">
        <w:rPr>
          <w:rFonts w:ascii="Arial" w:hAnsi="Arial" w:cs="Arial"/>
          <w:sz w:val="24"/>
          <w:szCs w:val="24"/>
        </w:rPr>
        <w:t xml:space="preserve"> que a</w:t>
      </w:r>
      <w:r w:rsidRPr="006D2FB0">
        <w:rPr>
          <w:rFonts w:ascii="Arial" w:hAnsi="Arial" w:cs="Arial"/>
          <w:sz w:val="24"/>
          <w:szCs w:val="24"/>
        </w:rPr>
        <w:t xml:space="preserve"> criança</w:t>
      </w:r>
      <w:r w:rsidR="0001227B" w:rsidRPr="006D2FB0">
        <w:rPr>
          <w:rFonts w:ascii="Arial" w:hAnsi="Arial" w:cs="Arial"/>
          <w:sz w:val="24"/>
          <w:szCs w:val="24"/>
        </w:rPr>
        <w:t xml:space="preserve"> tem direito</w:t>
      </w:r>
      <w:r w:rsidRPr="006D2FB0">
        <w:rPr>
          <w:rFonts w:ascii="Arial" w:hAnsi="Arial" w:cs="Arial"/>
          <w:sz w:val="24"/>
          <w:szCs w:val="24"/>
        </w:rPr>
        <w:t xml:space="preserve">, promovendo a sua saúde e permitindo-lhe crescer sem estar exposta a riscos desnecessários. </w:t>
      </w:r>
      <w:r w:rsidR="00504303" w:rsidRPr="006D2FB0">
        <w:rPr>
          <w:rFonts w:ascii="Arial" w:hAnsi="Arial" w:cs="Arial"/>
          <w:sz w:val="24"/>
          <w:szCs w:val="24"/>
        </w:rPr>
        <w:t>Sendo cada vez mais as crianças e em idades cada vez mais jovens que recebem CNP</w:t>
      </w:r>
      <w:r w:rsidR="0001227B" w:rsidRPr="006D2FB0">
        <w:rPr>
          <w:rFonts w:ascii="Arial" w:hAnsi="Arial" w:cs="Arial"/>
          <w:sz w:val="24"/>
          <w:szCs w:val="24"/>
        </w:rPr>
        <w:t xml:space="preserve"> por rotina</w:t>
      </w:r>
      <w:r w:rsidR="00504303" w:rsidRPr="006D2FB0">
        <w:rPr>
          <w:rFonts w:ascii="Arial" w:hAnsi="Arial" w:cs="Arial"/>
          <w:sz w:val="24"/>
          <w:szCs w:val="24"/>
        </w:rPr>
        <w:t xml:space="preserve">, compreende-se a importância de perceber os possíveis efeitos que este tipo de cuidados acarreta para a saúde e bem-estar das crianças e da sua família. Essa imperiosidade é impulsionada pelo desconhecimento que parece existir na temática dos CNP até aos </w:t>
      </w:r>
      <w:r w:rsidR="0001227B" w:rsidRPr="006D2FB0">
        <w:rPr>
          <w:rFonts w:ascii="Arial" w:hAnsi="Arial" w:cs="Arial"/>
          <w:sz w:val="24"/>
          <w:szCs w:val="24"/>
        </w:rPr>
        <w:t>3</w:t>
      </w:r>
      <w:r w:rsidR="00504303" w:rsidRPr="006D2FB0">
        <w:rPr>
          <w:rFonts w:ascii="Arial" w:hAnsi="Arial" w:cs="Arial"/>
          <w:sz w:val="24"/>
          <w:szCs w:val="24"/>
        </w:rPr>
        <w:t xml:space="preserve"> anos de idade</w:t>
      </w:r>
      <w:r w:rsidR="00933AB8">
        <w:rPr>
          <w:rFonts w:ascii="Arial" w:hAnsi="Arial" w:cs="Arial"/>
          <w:sz w:val="24"/>
          <w:szCs w:val="24"/>
        </w:rPr>
        <w:t>.</w:t>
      </w:r>
      <w:r w:rsidR="00504303" w:rsidRPr="006D2FB0">
        <w:rPr>
          <w:rFonts w:ascii="Arial" w:hAnsi="Arial" w:cs="Arial"/>
          <w:sz w:val="24"/>
          <w:szCs w:val="24"/>
        </w:rPr>
        <w:t xml:space="preserve"> </w:t>
      </w:r>
      <w:r w:rsidRPr="006D2FB0">
        <w:rPr>
          <w:rFonts w:ascii="Arial" w:hAnsi="Arial" w:cs="Arial"/>
          <w:sz w:val="24"/>
          <w:szCs w:val="24"/>
        </w:rPr>
        <w:t>A evidência de um benefício claro dos CNP</w:t>
      </w:r>
      <w:proofErr w:type="gramStart"/>
      <w:r w:rsidRPr="006D2FB0">
        <w:rPr>
          <w:rFonts w:ascii="Arial" w:hAnsi="Arial" w:cs="Arial"/>
          <w:sz w:val="24"/>
          <w:szCs w:val="24"/>
        </w:rPr>
        <w:t>,</w:t>
      </w:r>
      <w:proofErr w:type="gramEnd"/>
      <w:r w:rsidRPr="006D2FB0">
        <w:rPr>
          <w:rFonts w:ascii="Arial" w:hAnsi="Arial" w:cs="Arial"/>
          <w:sz w:val="24"/>
          <w:szCs w:val="24"/>
        </w:rPr>
        <w:t xml:space="preserve"> pode sustentar o investimento de políticas que assegu</w:t>
      </w:r>
      <w:r w:rsidR="005F4070">
        <w:rPr>
          <w:rFonts w:ascii="Arial" w:hAnsi="Arial" w:cs="Arial"/>
          <w:sz w:val="24"/>
          <w:szCs w:val="24"/>
        </w:rPr>
        <w:t xml:space="preserve">rem a eficácia desses cuidados. </w:t>
      </w:r>
      <w:r w:rsidR="00366A5D" w:rsidRPr="006D2FB0">
        <w:rPr>
          <w:rFonts w:ascii="Arial" w:hAnsi="Arial" w:cs="Arial"/>
          <w:sz w:val="24"/>
          <w:szCs w:val="24"/>
        </w:rPr>
        <w:t xml:space="preserve">Assim, a pergunta da presente revisão é: qual o efeito no desenvolvimento cognitivo e da linguagem dos </w:t>
      </w:r>
      <w:r w:rsidR="0001227B" w:rsidRPr="006D2FB0">
        <w:rPr>
          <w:rFonts w:ascii="Arial" w:hAnsi="Arial" w:cs="Arial"/>
          <w:sz w:val="24"/>
          <w:szCs w:val="24"/>
        </w:rPr>
        <w:t xml:space="preserve">CNP </w:t>
      </w:r>
      <w:r w:rsidR="00366A5D" w:rsidRPr="006D2FB0">
        <w:rPr>
          <w:rFonts w:ascii="Arial" w:hAnsi="Arial" w:cs="Arial"/>
          <w:sz w:val="24"/>
          <w:szCs w:val="24"/>
        </w:rPr>
        <w:t>a crianças com menos de 3 anos de idade?</w:t>
      </w:r>
    </w:p>
    <w:p w:rsidR="0001227B" w:rsidRPr="006D2FB0" w:rsidRDefault="0001227B" w:rsidP="00D1057B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CB3AFD" w:rsidRDefault="00CB3AFD" w:rsidP="00D1057B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F259F" w:rsidRPr="006D2FB0" w:rsidRDefault="00C933B2" w:rsidP="00D1057B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6D2FB0">
        <w:rPr>
          <w:rFonts w:ascii="Arial" w:hAnsi="Arial" w:cs="Arial"/>
          <w:b/>
          <w:sz w:val="24"/>
          <w:szCs w:val="24"/>
        </w:rPr>
        <w:lastRenderedPageBreak/>
        <w:t>MÉTODOS</w:t>
      </w:r>
    </w:p>
    <w:p w:rsidR="000423AE" w:rsidRPr="006D2FB0" w:rsidRDefault="009B58EC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 xml:space="preserve">Foi realizada uma pesquisa de </w:t>
      </w:r>
      <w:r w:rsidR="005B2B89">
        <w:rPr>
          <w:rFonts w:ascii="Arial" w:hAnsi="Arial" w:cs="Arial"/>
          <w:sz w:val="24"/>
          <w:szCs w:val="24"/>
        </w:rPr>
        <w:t xml:space="preserve">estudos originais, </w:t>
      </w:r>
      <w:r w:rsidRPr="006D2FB0">
        <w:rPr>
          <w:rFonts w:ascii="Arial" w:hAnsi="Arial" w:cs="Arial"/>
          <w:sz w:val="24"/>
          <w:szCs w:val="24"/>
        </w:rPr>
        <w:t>normas de orientação</w:t>
      </w:r>
      <w:r w:rsidR="005B2B89">
        <w:rPr>
          <w:rFonts w:ascii="Arial" w:hAnsi="Arial" w:cs="Arial"/>
          <w:sz w:val="24"/>
          <w:szCs w:val="24"/>
        </w:rPr>
        <w:t xml:space="preserve"> clínica, revisões sistemáticas e</w:t>
      </w:r>
      <w:r w:rsidRPr="006D2FB0">
        <w:rPr>
          <w:rFonts w:ascii="Arial" w:hAnsi="Arial" w:cs="Arial"/>
          <w:sz w:val="24"/>
          <w:szCs w:val="24"/>
        </w:rPr>
        <w:t xml:space="preserve"> meta-análises, nas fontes de dados </w:t>
      </w:r>
      <w:proofErr w:type="spellStart"/>
      <w:r w:rsidRPr="006D2FB0">
        <w:rPr>
          <w:rFonts w:ascii="Arial" w:hAnsi="Arial" w:cs="Arial"/>
          <w:i/>
          <w:sz w:val="24"/>
          <w:szCs w:val="24"/>
        </w:rPr>
        <w:t>National</w:t>
      </w:r>
      <w:proofErr w:type="spellEnd"/>
      <w:r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D2FB0">
        <w:rPr>
          <w:rFonts w:ascii="Arial" w:hAnsi="Arial" w:cs="Arial"/>
          <w:i/>
          <w:sz w:val="24"/>
          <w:szCs w:val="24"/>
        </w:rPr>
        <w:t>Guideline</w:t>
      </w:r>
      <w:proofErr w:type="spellEnd"/>
      <w:r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D2FB0">
        <w:rPr>
          <w:rFonts w:ascii="Arial" w:hAnsi="Arial" w:cs="Arial"/>
          <w:i/>
          <w:sz w:val="24"/>
          <w:szCs w:val="24"/>
        </w:rPr>
        <w:t>Clearinghouse</w:t>
      </w:r>
      <w:proofErr w:type="spellEnd"/>
      <w:r w:rsidRPr="006D2FB0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D2FB0">
        <w:rPr>
          <w:rFonts w:ascii="Arial" w:hAnsi="Arial" w:cs="Arial"/>
          <w:i/>
          <w:sz w:val="24"/>
          <w:szCs w:val="24"/>
        </w:rPr>
        <w:t>Guidelines</w:t>
      </w:r>
      <w:proofErr w:type="spellEnd"/>
      <w:r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D2FB0">
        <w:rPr>
          <w:rFonts w:ascii="Arial" w:hAnsi="Arial" w:cs="Arial"/>
          <w:i/>
          <w:sz w:val="24"/>
          <w:szCs w:val="24"/>
        </w:rPr>
        <w:t>Finder</w:t>
      </w:r>
      <w:proofErr w:type="spellEnd"/>
      <w:r w:rsidRPr="006D2FB0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D2FB0">
        <w:rPr>
          <w:rFonts w:ascii="Arial" w:hAnsi="Arial" w:cs="Arial"/>
          <w:i/>
          <w:sz w:val="24"/>
          <w:szCs w:val="24"/>
        </w:rPr>
        <w:t>Canadian</w:t>
      </w:r>
      <w:proofErr w:type="spellEnd"/>
      <w:r w:rsidRPr="006D2FB0">
        <w:rPr>
          <w:rFonts w:ascii="Arial" w:hAnsi="Arial" w:cs="Arial"/>
          <w:i/>
          <w:sz w:val="24"/>
          <w:szCs w:val="24"/>
        </w:rPr>
        <w:t xml:space="preserve"> Medical </w:t>
      </w:r>
      <w:proofErr w:type="spellStart"/>
      <w:r w:rsidRPr="006D2FB0">
        <w:rPr>
          <w:rFonts w:ascii="Arial" w:hAnsi="Arial" w:cs="Arial"/>
          <w:i/>
          <w:sz w:val="24"/>
          <w:szCs w:val="24"/>
        </w:rPr>
        <w:t>Association</w:t>
      </w:r>
      <w:proofErr w:type="spellEnd"/>
      <w:r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D2FB0">
        <w:rPr>
          <w:rFonts w:ascii="Arial" w:hAnsi="Arial" w:cs="Arial"/>
          <w:i/>
          <w:sz w:val="24"/>
          <w:szCs w:val="24"/>
        </w:rPr>
        <w:t>Practice</w:t>
      </w:r>
      <w:proofErr w:type="spellEnd"/>
      <w:r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D2FB0">
        <w:rPr>
          <w:rFonts w:ascii="Arial" w:hAnsi="Arial" w:cs="Arial"/>
          <w:i/>
          <w:sz w:val="24"/>
          <w:szCs w:val="24"/>
        </w:rPr>
        <w:t>Guidelines</w:t>
      </w:r>
      <w:proofErr w:type="spellEnd"/>
      <w:r w:rsidRPr="006D2FB0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D2FB0">
        <w:rPr>
          <w:rFonts w:ascii="Arial" w:hAnsi="Arial" w:cs="Arial"/>
          <w:i/>
          <w:sz w:val="24"/>
          <w:szCs w:val="24"/>
        </w:rPr>
        <w:t>Cochrane</w:t>
      </w:r>
      <w:proofErr w:type="spellEnd"/>
      <w:r w:rsidRPr="006D2FB0">
        <w:rPr>
          <w:rFonts w:ascii="Arial" w:hAnsi="Arial" w:cs="Arial"/>
          <w:i/>
          <w:sz w:val="24"/>
          <w:szCs w:val="24"/>
        </w:rPr>
        <w:t xml:space="preserve">, DARE, </w:t>
      </w:r>
      <w:proofErr w:type="spellStart"/>
      <w:r w:rsidRPr="006D2FB0">
        <w:rPr>
          <w:rFonts w:ascii="Arial" w:hAnsi="Arial" w:cs="Arial"/>
          <w:i/>
          <w:sz w:val="24"/>
          <w:szCs w:val="24"/>
        </w:rPr>
        <w:t>Bandolier</w:t>
      </w:r>
      <w:proofErr w:type="spellEnd"/>
      <w:r w:rsidRPr="006D2FB0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D2FB0">
        <w:rPr>
          <w:rFonts w:ascii="Arial" w:hAnsi="Arial" w:cs="Arial"/>
          <w:i/>
          <w:sz w:val="24"/>
          <w:szCs w:val="24"/>
        </w:rPr>
        <w:t>Medline</w:t>
      </w:r>
      <w:proofErr w:type="spellEnd"/>
      <w:r w:rsidRPr="006D2FB0">
        <w:rPr>
          <w:rFonts w:ascii="Arial" w:hAnsi="Arial" w:cs="Arial"/>
          <w:i/>
          <w:sz w:val="24"/>
          <w:szCs w:val="24"/>
        </w:rPr>
        <w:t>,</w:t>
      </w:r>
      <w:r w:rsidR="005C5C8C" w:rsidRPr="006D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C8C" w:rsidRPr="006D2FB0">
        <w:rPr>
          <w:rFonts w:ascii="Arial" w:hAnsi="Arial" w:cs="Arial"/>
          <w:i/>
          <w:sz w:val="24"/>
          <w:szCs w:val="24"/>
        </w:rPr>
        <w:t>PsycInfo</w:t>
      </w:r>
      <w:proofErr w:type="spellEnd"/>
      <w:r w:rsidR="005C5C8C" w:rsidRPr="006D2FB0">
        <w:rPr>
          <w:rFonts w:ascii="Arial" w:hAnsi="Arial" w:cs="Arial"/>
          <w:sz w:val="24"/>
          <w:szCs w:val="24"/>
        </w:rPr>
        <w:t>, Índex de Revistas Médicas Portuguesas e referências bibliográficas</w:t>
      </w:r>
      <w:r w:rsidR="005C5C8C" w:rsidRPr="006D2FB0">
        <w:rPr>
          <w:rFonts w:ascii="Arial" w:hAnsi="Arial" w:cs="Arial"/>
          <w:i/>
          <w:sz w:val="24"/>
          <w:szCs w:val="24"/>
        </w:rPr>
        <w:t xml:space="preserve"> </w:t>
      </w:r>
      <w:r w:rsidR="005C5C8C" w:rsidRPr="006D2FB0">
        <w:rPr>
          <w:rFonts w:ascii="Arial" w:hAnsi="Arial" w:cs="Arial"/>
          <w:sz w:val="24"/>
          <w:szCs w:val="24"/>
        </w:rPr>
        <w:t xml:space="preserve">dos artigos selecionados, publicados entre </w:t>
      </w:r>
      <w:r w:rsidR="00017AB1" w:rsidRPr="006D2FB0">
        <w:rPr>
          <w:rFonts w:ascii="Arial" w:hAnsi="Arial" w:cs="Arial"/>
          <w:sz w:val="24"/>
          <w:szCs w:val="24"/>
        </w:rPr>
        <w:t xml:space="preserve">01 de </w:t>
      </w:r>
      <w:r w:rsidR="005C5C8C" w:rsidRPr="006D2FB0">
        <w:rPr>
          <w:rFonts w:ascii="Arial" w:hAnsi="Arial" w:cs="Arial"/>
          <w:sz w:val="24"/>
          <w:szCs w:val="24"/>
        </w:rPr>
        <w:t xml:space="preserve">Janeiro de 1975 e </w:t>
      </w:r>
      <w:r w:rsidR="00017AB1" w:rsidRPr="006D2FB0">
        <w:rPr>
          <w:rFonts w:ascii="Arial" w:hAnsi="Arial" w:cs="Arial"/>
          <w:sz w:val="24"/>
          <w:szCs w:val="24"/>
        </w:rPr>
        <w:t xml:space="preserve">17 de </w:t>
      </w:r>
      <w:r w:rsidR="005C5C8C" w:rsidRPr="006D2FB0">
        <w:rPr>
          <w:rFonts w:ascii="Arial" w:hAnsi="Arial" w:cs="Arial"/>
          <w:sz w:val="24"/>
          <w:szCs w:val="24"/>
        </w:rPr>
        <w:t>Outubro de 2012, nas línguas portuguesa</w:t>
      </w:r>
      <w:r w:rsidR="00BE335E" w:rsidRPr="006D2FB0">
        <w:rPr>
          <w:rFonts w:ascii="Arial" w:hAnsi="Arial" w:cs="Arial"/>
          <w:sz w:val="24"/>
          <w:szCs w:val="24"/>
        </w:rPr>
        <w:t>, inglesa, francesa e espanhola e</w:t>
      </w:r>
      <w:r w:rsidR="005C5C8C" w:rsidRPr="006D2FB0">
        <w:rPr>
          <w:rFonts w:ascii="Arial" w:hAnsi="Arial" w:cs="Arial"/>
          <w:sz w:val="24"/>
          <w:szCs w:val="24"/>
        </w:rPr>
        <w:t xml:space="preserve"> utilizando os termos </w:t>
      </w:r>
      <w:proofErr w:type="spellStart"/>
      <w:r w:rsidR="005C5C8C" w:rsidRPr="006D2FB0">
        <w:rPr>
          <w:rFonts w:ascii="Arial" w:hAnsi="Arial" w:cs="Arial"/>
          <w:i/>
          <w:sz w:val="24"/>
          <w:szCs w:val="24"/>
        </w:rPr>
        <w:t>MeSH</w:t>
      </w:r>
      <w:proofErr w:type="spellEnd"/>
      <w:r w:rsidR="005C5C8C" w:rsidRPr="006D2FB0">
        <w:rPr>
          <w:rFonts w:ascii="Arial" w:hAnsi="Arial" w:cs="Arial"/>
          <w:sz w:val="24"/>
          <w:szCs w:val="24"/>
        </w:rPr>
        <w:t xml:space="preserve">: </w:t>
      </w:r>
      <w:r w:rsidR="00624094" w:rsidRPr="006D2FB0">
        <w:rPr>
          <w:rFonts w:ascii="Arial" w:hAnsi="Arial" w:cs="Arial"/>
          <w:sz w:val="24"/>
          <w:szCs w:val="24"/>
        </w:rPr>
        <w:t>“</w:t>
      </w:r>
      <w:proofErr w:type="spellStart"/>
      <w:r w:rsidR="005C5C8C" w:rsidRPr="006D2FB0">
        <w:rPr>
          <w:rFonts w:ascii="Arial" w:hAnsi="Arial" w:cs="Arial"/>
          <w:i/>
          <w:sz w:val="24"/>
          <w:szCs w:val="24"/>
        </w:rPr>
        <w:t>child</w:t>
      </w:r>
      <w:proofErr w:type="spellEnd"/>
      <w:r w:rsidR="005C5C8C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C5C8C" w:rsidRPr="006D2FB0">
        <w:rPr>
          <w:rFonts w:ascii="Arial" w:hAnsi="Arial" w:cs="Arial"/>
          <w:i/>
          <w:sz w:val="24"/>
          <w:szCs w:val="24"/>
        </w:rPr>
        <w:t>day</w:t>
      </w:r>
      <w:proofErr w:type="spellEnd"/>
      <w:r w:rsidR="005C5C8C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C5C8C" w:rsidRPr="006D2FB0">
        <w:rPr>
          <w:rFonts w:ascii="Arial" w:hAnsi="Arial" w:cs="Arial"/>
          <w:i/>
          <w:sz w:val="24"/>
          <w:szCs w:val="24"/>
        </w:rPr>
        <w:t>care</w:t>
      </w:r>
      <w:proofErr w:type="spellEnd"/>
      <w:r w:rsidR="005C5C8C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C5C8C" w:rsidRPr="006D2FB0">
        <w:rPr>
          <w:rFonts w:ascii="Arial" w:hAnsi="Arial" w:cs="Arial"/>
          <w:i/>
          <w:sz w:val="24"/>
          <w:szCs w:val="24"/>
        </w:rPr>
        <w:t>center</w:t>
      </w:r>
      <w:proofErr w:type="spellEnd"/>
      <w:r w:rsidR="00624094" w:rsidRPr="006D2FB0">
        <w:rPr>
          <w:rFonts w:ascii="Arial" w:hAnsi="Arial" w:cs="Arial"/>
          <w:i/>
          <w:sz w:val="24"/>
          <w:szCs w:val="24"/>
        </w:rPr>
        <w:t>”</w:t>
      </w:r>
      <w:r w:rsidR="005C5C8C" w:rsidRPr="006D2FB0">
        <w:rPr>
          <w:rFonts w:ascii="Arial" w:hAnsi="Arial" w:cs="Arial"/>
          <w:i/>
          <w:sz w:val="24"/>
          <w:szCs w:val="24"/>
        </w:rPr>
        <w:t xml:space="preserve">, </w:t>
      </w:r>
      <w:r w:rsidR="00624094" w:rsidRPr="006D2FB0">
        <w:rPr>
          <w:rFonts w:ascii="Arial" w:hAnsi="Arial" w:cs="Arial"/>
          <w:i/>
          <w:sz w:val="24"/>
          <w:szCs w:val="24"/>
        </w:rPr>
        <w:t>“</w:t>
      </w:r>
      <w:proofErr w:type="spellStart"/>
      <w:r w:rsidR="005C5C8C" w:rsidRPr="006D2FB0">
        <w:rPr>
          <w:rFonts w:ascii="Arial" w:hAnsi="Arial" w:cs="Arial"/>
          <w:i/>
          <w:sz w:val="24"/>
          <w:szCs w:val="24"/>
        </w:rPr>
        <w:t>cognition</w:t>
      </w:r>
      <w:proofErr w:type="spellEnd"/>
      <w:r w:rsidR="00624094" w:rsidRPr="006D2FB0">
        <w:rPr>
          <w:rFonts w:ascii="Arial" w:hAnsi="Arial" w:cs="Arial"/>
          <w:i/>
          <w:sz w:val="24"/>
          <w:szCs w:val="24"/>
        </w:rPr>
        <w:t>”</w:t>
      </w:r>
      <w:r w:rsidR="005C5C8C" w:rsidRPr="006D2FB0">
        <w:rPr>
          <w:rFonts w:ascii="Arial" w:hAnsi="Arial" w:cs="Arial"/>
          <w:i/>
          <w:sz w:val="24"/>
          <w:szCs w:val="24"/>
        </w:rPr>
        <w:t>,</w:t>
      </w:r>
      <w:r w:rsidR="00624094" w:rsidRPr="006D2FB0">
        <w:rPr>
          <w:rFonts w:ascii="Arial" w:hAnsi="Arial" w:cs="Arial"/>
          <w:i/>
          <w:sz w:val="24"/>
          <w:szCs w:val="24"/>
        </w:rPr>
        <w:t xml:space="preserve"> ”</w:t>
      </w:r>
      <w:proofErr w:type="spellStart"/>
      <w:r w:rsidR="005C5C8C" w:rsidRPr="006D2FB0">
        <w:rPr>
          <w:rFonts w:ascii="Arial" w:hAnsi="Arial" w:cs="Arial"/>
          <w:i/>
          <w:sz w:val="24"/>
          <w:szCs w:val="24"/>
        </w:rPr>
        <w:t>language</w:t>
      </w:r>
      <w:proofErr w:type="spellEnd"/>
      <w:r w:rsidR="005C5C8C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C5C8C" w:rsidRPr="006D2FB0">
        <w:rPr>
          <w:rFonts w:ascii="Arial" w:hAnsi="Arial" w:cs="Arial"/>
          <w:i/>
          <w:sz w:val="24"/>
          <w:szCs w:val="24"/>
        </w:rPr>
        <w:t>development</w:t>
      </w:r>
      <w:proofErr w:type="spellEnd"/>
      <w:r w:rsidR="00624094" w:rsidRPr="006D2FB0">
        <w:rPr>
          <w:rFonts w:ascii="Arial" w:hAnsi="Arial" w:cs="Arial"/>
          <w:i/>
          <w:sz w:val="24"/>
          <w:szCs w:val="24"/>
        </w:rPr>
        <w:t>”</w:t>
      </w:r>
      <w:r w:rsidR="00624094" w:rsidRPr="006D2FB0">
        <w:rPr>
          <w:rFonts w:ascii="Arial" w:hAnsi="Arial" w:cs="Arial"/>
          <w:sz w:val="24"/>
          <w:szCs w:val="24"/>
        </w:rPr>
        <w:t>, “</w:t>
      </w:r>
      <w:proofErr w:type="spellStart"/>
      <w:r w:rsidR="005C5C8C" w:rsidRPr="006D2FB0">
        <w:rPr>
          <w:rFonts w:ascii="Arial" w:hAnsi="Arial" w:cs="Arial"/>
          <w:i/>
          <w:sz w:val="24"/>
          <w:szCs w:val="24"/>
        </w:rPr>
        <w:t>infant</w:t>
      </w:r>
      <w:proofErr w:type="spellEnd"/>
      <w:r w:rsidR="00624094" w:rsidRPr="006D2FB0">
        <w:rPr>
          <w:rFonts w:ascii="Arial" w:hAnsi="Arial" w:cs="Arial"/>
          <w:i/>
          <w:sz w:val="24"/>
          <w:szCs w:val="24"/>
        </w:rPr>
        <w:t xml:space="preserve">” </w:t>
      </w:r>
      <w:r w:rsidR="00624094" w:rsidRPr="006D2FB0">
        <w:rPr>
          <w:rFonts w:ascii="Arial" w:hAnsi="Arial" w:cs="Arial"/>
          <w:sz w:val="24"/>
          <w:szCs w:val="24"/>
        </w:rPr>
        <w:t>e “</w:t>
      </w:r>
      <w:proofErr w:type="spellStart"/>
      <w:r w:rsidR="00624094" w:rsidRPr="006D2FB0">
        <w:rPr>
          <w:rFonts w:ascii="Arial" w:hAnsi="Arial" w:cs="Arial"/>
          <w:i/>
          <w:sz w:val="24"/>
          <w:szCs w:val="24"/>
        </w:rPr>
        <w:t>child</w:t>
      </w:r>
      <w:proofErr w:type="spellEnd"/>
      <w:r w:rsidR="00624094" w:rsidRPr="006D2FB0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624094" w:rsidRPr="006D2FB0">
        <w:rPr>
          <w:rFonts w:ascii="Arial" w:hAnsi="Arial" w:cs="Arial"/>
          <w:i/>
          <w:sz w:val="24"/>
          <w:szCs w:val="24"/>
        </w:rPr>
        <w:t>preschool</w:t>
      </w:r>
      <w:proofErr w:type="spellEnd"/>
      <w:r w:rsidR="00624094" w:rsidRPr="006D2FB0">
        <w:rPr>
          <w:rFonts w:ascii="Arial" w:hAnsi="Arial" w:cs="Arial"/>
          <w:i/>
          <w:sz w:val="24"/>
          <w:szCs w:val="24"/>
        </w:rPr>
        <w:t>”</w:t>
      </w:r>
      <w:r w:rsidR="005C5C8C" w:rsidRPr="006D2FB0">
        <w:rPr>
          <w:rFonts w:ascii="Arial" w:hAnsi="Arial" w:cs="Arial"/>
          <w:i/>
          <w:sz w:val="24"/>
          <w:szCs w:val="24"/>
        </w:rPr>
        <w:t>.</w:t>
      </w:r>
      <w:r w:rsidR="00BE335E" w:rsidRPr="006D2FB0">
        <w:rPr>
          <w:rFonts w:ascii="Arial" w:hAnsi="Arial" w:cs="Arial"/>
          <w:i/>
          <w:sz w:val="24"/>
          <w:szCs w:val="24"/>
        </w:rPr>
        <w:t xml:space="preserve"> </w:t>
      </w:r>
      <w:r w:rsidR="00C720A6" w:rsidRPr="006D2FB0">
        <w:rPr>
          <w:rFonts w:ascii="Arial" w:hAnsi="Arial" w:cs="Arial"/>
          <w:sz w:val="24"/>
          <w:szCs w:val="24"/>
        </w:rPr>
        <w:t>Os critérios de inclusão dos artigos consistiram numa população constituí</w:t>
      </w:r>
      <w:r w:rsidR="007469F5" w:rsidRPr="006D2FB0">
        <w:rPr>
          <w:rFonts w:ascii="Arial" w:hAnsi="Arial" w:cs="Arial"/>
          <w:sz w:val="24"/>
          <w:szCs w:val="24"/>
        </w:rPr>
        <w:t xml:space="preserve">da por crianças com menos de </w:t>
      </w:r>
      <w:r w:rsidR="00017AB1" w:rsidRPr="006D2FB0">
        <w:rPr>
          <w:rFonts w:ascii="Arial" w:hAnsi="Arial" w:cs="Arial"/>
          <w:sz w:val="24"/>
          <w:szCs w:val="24"/>
        </w:rPr>
        <w:t>3</w:t>
      </w:r>
      <w:r w:rsidR="00C720A6" w:rsidRPr="006D2FB0">
        <w:rPr>
          <w:rFonts w:ascii="Arial" w:hAnsi="Arial" w:cs="Arial"/>
          <w:sz w:val="24"/>
          <w:szCs w:val="24"/>
        </w:rPr>
        <w:t xml:space="preserve"> anos</w:t>
      </w:r>
      <w:r w:rsidR="007469F5" w:rsidRPr="006D2FB0">
        <w:rPr>
          <w:rFonts w:ascii="Arial" w:hAnsi="Arial" w:cs="Arial"/>
          <w:sz w:val="24"/>
          <w:szCs w:val="24"/>
        </w:rPr>
        <w:t xml:space="preserve"> de idade</w:t>
      </w:r>
      <w:r w:rsidR="00C720A6" w:rsidRPr="006D2FB0">
        <w:rPr>
          <w:rFonts w:ascii="Arial" w:hAnsi="Arial" w:cs="Arial"/>
          <w:sz w:val="24"/>
          <w:szCs w:val="24"/>
        </w:rPr>
        <w:t xml:space="preserve">, cuja intervenção fosse receber </w:t>
      </w:r>
      <w:r w:rsidR="007469F5" w:rsidRPr="006D2FB0">
        <w:rPr>
          <w:rFonts w:ascii="Arial" w:hAnsi="Arial" w:cs="Arial"/>
          <w:sz w:val="24"/>
          <w:szCs w:val="24"/>
        </w:rPr>
        <w:t xml:space="preserve">CNP </w:t>
      </w:r>
      <w:r w:rsidR="00C720A6" w:rsidRPr="006D2FB0">
        <w:rPr>
          <w:rFonts w:ascii="Arial" w:hAnsi="Arial" w:cs="Arial"/>
          <w:sz w:val="24"/>
          <w:szCs w:val="24"/>
        </w:rPr>
        <w:t>fora d</w:t>
      </w:r>
      <w:r w:rsidR="007469F5" w:rsidRPr="006D2FB0">
        <w:rPr>
          <w:rFonts w:ascii="Arial" w:hAnsi="Arial" w:cs="Arial"/>
          <w:sz w:val="24"/>
          <w:szCs w:val="24"/>
        </w:rPr>
        <w:t xml:space="preserve">o </w:t>
      </w:r>
      <w:r w:rsidR="00BE335E" w:rsidRPr="006D2FB0">
        <w:rPr>
          <w:rFonts w:ascii="Arial" w:hAnsi="Arial" w:cs="Arial"/>
          <w:sz w:val="24"/>
          <w:szCs w:val="24"/>
        </w:rPr>
        <w:t>domicílio</w:t>
      </w:r>
      <w:r w:rsidR="00C720A6" w:rsidRPr="006D2FB0">
        <w:rPr>
          <w:rFonts w:ascii="Arial" w:hAnsi="Arial" w:cs="Arial"/>
          <w:sz w:val="24"/>
          <w:szCs w:val="24"/>
        </w:rPr>
        <w:t xml:space="preserve">, comparativamente a receber </w:t>
      </w:r>
      <w:r w:rsidR="000423AE" w:rsidRPr="006D2FB0">
        <w:rPr>
          <w:rFonts w:ascii="Arial" w:hAnsi="Arial" w:cs="Arial"/>
          <w:sz w:val="24"/>
          <w:szCs w:val="24"/>
        </w:rPr>
        <w:t xml:space="preserve">os </w:t>
      </w:r>
      <w:r w:rsidR="00C720A6" w:rsidRPr="006D2FB0">
        <w:rPr>
          <w:rFonts w:ascii="Arial" w:hAnsi="Arial" w:cs="Arial"/>
          <w:sz w:val="24"/>
          <w:szCs w:val="24"/>
        </w:rPr>
        <w:t xml:space="preserve">cuidados </w:t>
      </w:r>
      <w:r w:rsidR="000423AE" w:rsidRPr="006D2FB0">
        <w:rPr>
          <w:rFonts w:ascii="Arial" w:hAnsi="Arial" w:cs="Arial"/>
          <w:sz w:val="24"/>
          <w:szCs w:val="24"/>
        </w:rPr>
        <w:t xml:space="preserve">clássicos </w:t>
      </w:r>
      <w:r w:rsidR="00C720A6" w:rsidRPr="006D2FB0">
        <w:rPr>
          <w:rFonts w:ascii="Arial" w:hAnsi="Arial" w:cs="Arial"/>
          <w:sz w:val="24"/>
          <w:szCs w:val="24"/>
        </w:rPr>
        <w:t xml:space="preserve">no </w:t>
      </w:r>
      <w:r w:rsidR="000423AE" w:rsidRPr="006D2FB0">
        <w:rPr>
          <w:rFonts w:ascii="Arial" w:hAnsi="Arial" w:cs="Arial"/>
          <w:sz w:val="24"/>
          <w:szCs w:val="24"/>
        </w:rPr>
        <w:t>domicílio</w:t>
      </w:r>
      <w:r w:rsidR="00C720A6" w:rsidRPr="006D2FB0">
        <w:rPr>
          <w:rFonts w:ascii="Arial" w:hAnsi="Arial" w:cs="Arial"/>
          <w:sz w:val="24"/>
          <w:szCs w:val="24"/>
        </w:rPr>
        <w:t xml:space="preserve"> </w:t>
      </w:r>
      <w:r w:rsidR="005C4C45" w:rsidRPr="006D2FB0">
        <w:rPr>
          <w:rFonts w:ascii="Arial" w:hAnsi="Arial" w:cs="Arial"/>
          <w:sz w:val="24"/>
          <w:szCs w:val="24"/>
        </w:rPr>
        <w:t xml:space="preserve">por parte de um ou ambos os pais </w:t>
      </w:r>
      <w:r w:rsidR="000423AE" w:rsidRPr="006D2FB0">
        <w:rPr>
          <w:rFonts w:ascii="Arial" w:hAnsi="Arial" w:cs="Arial"/>
          <w:sz w:val="24"/>
          <w:szCs w:val="24"/>
        </w:rPr>
        <w:t>ou</w:t>
      </w:r>
      <w:r w:rsidR="005C4C45" w:rsidRPr="006D2FB0">
        <w:rPr>
          <w:rFonts w:ascii="Arial" w:hAnsi="Arial" w:cs="Arial"/>
          <w:sz w:val="24"/>
          <w:szCs w:val="24"/>
        </w:rPr>
        <w:t xml:space="preserve"> pelos</w:t>
      </w:r>
      <w:r w:rsidR="000423AE" w:rsidRPr="006D2FB0">
        <w:rPr>
          <w:rFonts w:ascii="Arial" w:hAnsi="Arial" w:cs="Arial"/>
          <w:sz w:val="24"/>
          <w:szCs w:val="24"/>
        </w:rPr>
        <w:t xml:space="preserve"> avós</w:t>
      </w:r>
      <w:r w:rsidR="00C720A6" w:rsidRPr="006D2FB0">
        <w:rPr>
          <w:rFonts w:ascii="Arial" w:hAnsi="Arial" w:cs="Arial"/>
          <w:sz w:val="24"/>
          <w:szCs w:val="24"/>
        </w:rPr>
        <w:t>.</w:t>
      </w:r>
      <w:r w:rsidR="00EF2DE3" w:rsidRPr="006D2FB0">
        <w:rPr>
          <w:rFonts w:ascii="Arial" w:hAnsi="Arial" w:cs="Arial"/>
          <w:sz w:val="24"/>
          <w:szCs w:val="24"/>
        </w:rPr>
        <w:t xml:space="preserve"> Os resultados </w:t>
      </w:r>
      <w:r w:rsidR="007469F5" w:rsidRPr="006D2FB0">
        <w:rPr>
          <w:rFonts w:ascii="Arial" w:hAnsi="Arial" w:cs="Arial"/>
          <w:sz w:val="24"/>
          <w:szCs w:val="24"/>
        </w:rPr>
        <w:t xml:space="preserve">avaliados </w:t>
      </w:r>
      <w:r w:rsidR="00EF2DE3" w:rsidRPr="006D2FB0">
        <w:rPr>
          <w:rFonts w:ascii="Arial" w:hAnsi="Arial" w:cs="Arial"/>
          <w:sz w:val="24"/>
          <w:szCs w:val="24"/>
        </w:rPr>
        <w:t>foram o desenvolvimento cognitivo e/ou da linguagem.</w:t>
      </w:r>
      <w:r w:rsidR="00BE335E" w:rsidRPr="006D2FB0">
        <w:rPr>
          <w:rFonts w:ascii="Arial" w:hAnsi="Arial" w:cs="Arial"/>
          <w:sz w:val="24"/>
          <w:szCs w:val="24"/>
        </w:rPr>
        <w:t xml:space="preserve"> </w:t>
      </w:r>
      <w:r w:rsidR="000423AE" w:rsidRPr="006D2FB0">
        <w:rPr>
          <w:rFonts w:ascii="Arial" w:hAnsi="Arial" w:cs="Arial"/>
          <w:sz w:val="24"/>
          <w:szCs w:val="24"/>
        </w:rPr>
        <w:t>Foram excluídos</w:t>
      </w:r>
      <w:r w:rsidR="00A104F5" w:rsidRPr="006D2FB0">
        <w:rPr>
          <w:rFonts w:ascii="Arial" w:hAnsi="Arial" w:cs="Arial"/>
          <w:sz w:val="24"/>
          <w:szCs w:val="24"/>
        </w:rPr>
        <w:t xml:space="preserve"> os estudos que</w:t>
      </w:r>
      <w:r w:rsidR="007469F5" w:rsidRPr="006D2FB0">
        <w:rPr>
          <w:rFonts w:ascii="Arial" w:hAnsi="Arial" w:cs="Arial"/>
          <w:sz w:val="24"/>
          <w:szCs w:val="24"/>
        </w:rPr>
        <w:t xml:space="preserve"> não preenchessem os critérios de inclusão ou que</w:t>
      </w:r>
      <w:r w:rsidR="00A104F5" w:rsidRPr="006D2FB0">
        <w:rPr>
          <w:rFonts w:ascii="Arial" w:hAnsi="Arial" w:cs="Arial"/>
          <w:sz w:val="24"/>
          <w:szCs w:val="24"/>
        </w:rPr>
        <w:t xml:space="preserve"> tivessem tido como alvo crianças consideradas em risco de atraso do desenvolvimento</w:t>
      </w:r>
      <w:r w:rsidR="00017AB1" w:rsidRPr="006D2FB0">
        <w:rPr>
          <w:rFonts w:ascii="Arial" w:hAnsi="Arial" w:cs="Arial"/>
          <w:sz w:val="24"/>
          <w:szCs w:val="24"/>
        </w:rPr>
        <w:t>, tais</w:t>
      </w:r>
      <w:r w:rsidR="00A104F5" w:rsidRPr="006D2FB0">
        <w:rPr>
          <w:rFonts w:ascii="Arial" w:hAnsi="Arial" w:cs="Arial"/>
          <w:sz w:val="24"/>
          <w:szCs w:val="24"/>
        </w:rPr>
        <w:t xml:space="preserve"> como</w:t>
      </w:r>
      <w:r w:rsidR="00017AB1" w:rsidRPr="006D2FB0">
        <w:rPr>
          <w:rFonts w:ascii="Arial" w:hAnsi="Arial" w:cs="Arial"/>
          <w:sz w:val="24"/>
          <w:szCs w:val="24"/>
        </w:rPr>
        <w:t>: prematuros ou</w:t>
      </w:r>
      <w:r w:rsidR="00A104F5" w:rsidRPr="006D2FB0">
        <w:rPr>
          <w:rFonts w:ascii="Arial" w:hAnsi="Arial" w:cs="Arial"/>
          <w:sz w:val="24"/>
          <w:szCs w:val="24"/>
        </w:rPr>
        <w:t xml:space="preserve"> baixo peso à nascença,</w:t>
      </w:r>
      <w:r w:rsidR="0006639B" w:rsidRPr="006D2FB0">
        <w:rPr>
          <w:rFonts w:ascii="Arial" w:hAnsi="Arial" w:cs="Arial"/>
          <w:sz w:val="24"/>
          <w:szCs w:val="24"/>
        </w:rPr>
        <w:t xml:space="preserve"> ou portadores de deficiências</w:t>
      </w:r>
      <w:r w:rsidR="00A104F5" w:rsidRPr="006D2FB0">
        <w:rPr>
          <w:rFonts w:ascii="Arial" w:hAnsi="Arial" w:cs="Arial"/>
          <w:sz w:val="24"/>
          <w:szCs w:val="24"/>
        </w:rPr>
        <w:t xml:space="preserve"> físicas/mentais, contexto socioeconómico </w:t>
      </w:r>
      <w:r w:rsidR="00BE335E" w:rsidRPr="006D2FB0">
        <w:rPr>
          <w:rFonts w:ascii="Arial" w:hAnsi="Arial" w:cs="Arial"/>
          <w:sz w:val="24"/>
          <w:szCs w:val="24"/>
        </w:rPr>
        <w:t xml:space="preserve">desfavorável </w:t>
      </w:r>
      <w:r w:rsidR="00A104F5" w:rsidRPr="006D2FB0">
        <w:rPr>
          <w:rFonts w:ascii="Arial" w:hAnsi="Arial" w:cs="Arial"/>
          <w:sz w:val="24"/>
          <w:szCs w:val="24"/>
        </w:rPr>
        <w:t>ou pertencentes a mi</w:t>
      </w:r>
      <w:r w:rsidR="00017AB1" w:rsidRPr="006D2FB0">
        <w:rPr>
          <w:rFonts w:ascii="Arial" w:hAnsi="Arial" w:cs="Arial"/>
          <w:sz w:val="24"/>
          <w:szCs w:val="24"/>
        </w:rPr>
        <w:t>norias étnicas em risco social.</w:t>
      </w:r>
      <w:r w:rsidR="00BE335E" w:rsidRPr="006D2FB0">
        <w:rPr>
          <w:rFonts w:ascii="Arial" w:hAnsi="Arial" w:cs="Arial"/>
          <w:sz w:val="24"/>
          <w:szCs w:val="24"/>
        </w:rPr>
        <w:t xml:space="preserve"> </w:t>
      </w:r>
      <w:r w:rsidR="00A21D38" w:rsidRPr="006D2FB0">
        <w:rPr>
          <w:rFonts w:ascii="Arial" w:hAnsi="Arial" w:cs="Arial"/>
          <w:sz w:val="24"/>
          <w:szCs w:val="24"/>
        </w:rPr>
        <w:t xml:space="preserve">Foi </w:t>
      </w:r>
      <w:r w:rsidR="005B2B89">
        <w:rPr>
          <w:rFonts w:ascii="Arial" w:hAnsi="Arial" w:cs="Arial"/>
          <w:sz w:val="24"/>
          <w:szCs w:val="24"/>
        </w:rPr>
        <w:t>adoptada</w:t>
      </w:r>
      <w:r w:rsidR="00A21D38" w:rsidRPr="006D2FB0">
        <w:rPr>
          <w:rFonts w:ascii="Arial" w:hAnsi="Arial" w:cs="Arial"/>
          <w:sz w:val="24"/>
          <w:szCs w:val="24"/>
        </w:rPr>
        <w:t xml:space="preserve"> a escala </w:t>
      </w:r>
      <w:proofErr w:type="spellStart"/>
      <w:r w:rsidR="00A21D38" w:rsidRPr="006D2FB0">
        <w:rPr>
          <w:rFonts w:ascii="Arial" w:hAnsi="Arial" w:cs="Arial"/>
          <w:i/>
          <w:sz w:val="24"/>
          <w:szCs w:val="24"/>
        </w:rPr>
        <w:t>Strengh</w:t>
      </w:r>
      <w:proofErr w:type="spellEnd"/>
      <w:r w:rsidR="00A21D38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21D38" w:rsidRPr="006D2FB0">
        <w:rPr>
          <w:rFonts w:ascii="Arial" w:hAnsi="Arial" w:cs="Arial"/>
          <w:i/>
          <w:sz w:val="24"/>
          <w:szCs w:val="24"/>
        </w:rPr>
        <w:t>of</w:t>
      </w:r>
      <w:proofErr w:type="spellEnd"/>
      <w:r w:rsidR="00A21D38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21D38" w:rsidRPr="006D2FB0">
        <w:rPr>
          <w:rFonts w:ascii="Arial" w:hAnsi="Arial" w:cs="Arial"/>
          <w:i/>
          <w:sz w:val="24"/>
          <w:szCs w:val="24"/>
        </w:rPr>
        <w:t>Recommendation</w:t>
      </w:r>
      <w:proofErr w:type="spellEnd"/>
      <w:r w:rsidR="00A21D38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21D38" w:rsidRPr="006D2FB0">
        <w:rPr>
          <w:rFonts w:ascii="Arial" w:hAnsi="Arial" w:cs="Arial"/>
          <w:i/>
          <w:sz w:val="24"/>
          <w:szCs w:val="24"/>
        </w:rPr>
        <w:t>Taxonomy</w:t>
      </w:r>
      <w:proofErr w:type="spellEnd"/>
      <w:r w:rsidR="00A21D38" w:rsidRPr="006D2FB0">
        <w:rPr>
          <w:rFonts w:ascii="Arial" w:hAnsi="Arial" w:cs="Arial"/>
          <w:i/>
          <w:sz w:val="24"/>
          <w:szCs w:val="24"/>
        </w:rPr>
        <w:t xml:space="preserve"> </w:t>
      </w:r>
      <w:r w:rsidR="00A21D38" w:rsidRPr="006D2FB0">
        <w:rPr>
          <w:rFonts w:ascii="Arial" w:hAnsi="Arial" w:cs="Arial"/>
          <w:sz w:val="24"/>
          <w:szCs w:val="24"/>
        </w:rPr>
        <w:t xml:space="preserve">(SORT) da </w:t>
      </w:r>
      <w:proofErr w:type="spellStart"/>
      <w:r w:rsidR="00A21D38" w:rsidRPr="006D2FB0">
        <w:rPr>
          <w:rFonts w:ascii="Arial" w:hAnsi="Arial" w:cs="Arial"/>
          <w:i/>
          <w:sz w:val="24"/>
          <w:szCs w:val="24"/>
        </w:rPr>
        <w:t>American</w:t>
      </w:r>
      <w:proofErr w:type="spellEnd"/>
      <w:r w:rsidR="00A21D38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21D38" w:rsidRPr="006D2FB0">
        <w:rPr>
          <w:rFonts w:ascii="Arial" w:hAnsi="Arial" w:cs="Arial"/>
          <w:i/>
          <w:sz w:val="24"/>
          <w:szCs w:val="24"/>
        </w:rPr>
        <w:t>Academy</w:t>
      </w:r>
      <w:proofErr w:type="spellEnd"/>
      <w:r w:rsidR="00A21D38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21D38" w:rsidRPr="006D2FB0">
        <w:rPr>
          <w:rFonts w:ascii="Arial" w:hAnsi="Arial" w:cs="Arial"/>
          <w:i/>
          <w:sz w:val="24"/>
          <w:szCs w:val="24"/>
        </w:rPr>
        <w:t>of</w:t>
      </w:r>
      <w:proofErr w:type="spellEnd"/>
      <w:r w:rsidR="00A21D38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21D38" w:rsidRPr="006D2FB0">
        <w:rPr>
          <w:rFonts w:ascii="Arial" w:hAnsi="Arial" w:cs="Arial"/>
          <w:i/>
          <w:sz w:val="24"/>
          <w:szCs w:val="24"/>
        </w:rPr>
        <w:t>Family</w:t>
      </w:r>
      <w:proofErr w:type="spellEnd"/>
      <w:r w:rsidR="00A21D38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21D38" w:rsidRPr="006D2FB0">
        <w:rPr>
          <w:rFonts w:ascii="Arial" w:hAnsi="Arial" w:cs="Arial"/>
          <w:i/>
          <w:sz w:val="24"/>
          <w:szCs w:val="24"/>
        </w:rPr>
        <w:t>Physicians</w:t>
      </w:r>
      <w:proofErr w:type="spellEnd"/>
      <w:r w:rsidR="00A21D38" w:rsidRPr="006D2FB0">
        <w:rPr>
          <w:rFonts w:ascii="Arial" w:hAnsi="Arial" w:cs="Arial"/>
          <w:sz w:val="24"/>
          <w:szCs w:val="24"/>
        </w:rPr>
        <w:t xml:space="preserve"> para atribuição </w:t>
      </w:r>
      <w:r w:rsidR="005B2B89">
        <w:rPr>
          <w:rFonts w:ascii="Arial" w:hAnsi="Arial" w:cs="Arial"/>
          <w:sz w:val="24"/>
          <w:szCs w:val="24"/>
        </w:rPr>
        <w:t>de níveis de evidência (NE) e</w:t>
      </w:r>
      <w:r w:rsidR="00A21D38" w:rsidRPr="006D2FB0">
        <w:rPr>
          <w:rFonts w:ascii="Arial" w:hAnsi="Arial" w:cs="Arial"/>
          <w:sz w:val="24"/>
          <w:szCs w:val="24"/>
        </w:rPr>
        <w:t xml:space="preserve"> forças de recomendação</w:t>
      </w:r>
      <w:r w:rsidR="005B2B89">
        <w:rPr>
          <w:rFonts w:ascii="Arial" w:hAnsi="Arial" w:cs="Arial"/>
          <w:sz w:val="24"/>
          <w:szCs w:val="24"/>
        </w:rPr>
        <w:t xml:space="preserve"> (FR)</w:t>
      </w:r>
      <w:r w:rsidR="00A21D38" w:rsidRPr="006D2FB0">
        <w:rPr>
          <w:rFonts w:ascii="Arial" w:hAnsi="Arial" w:cs="Arial"/>
          <w:sz w:val="24"/>
          <w:szCs w:val="24"/>
        </w:rPr>
        <w:t>.</w:t>
      </w:r>
    </w:p>
    <w:p w:rsidR="00CB3AFD" w:rsidRDefault="00F15EA1" w:rsidP="00D560D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estudo decorreu de acordo com os princípios estabelecidos na declaração de Helsínquia.</w:t>
      </w:r>
    </w:p>
    <w:p w:rsidR="005B2B89" w:rsidRDefault="005B2B89" w:rsidP="00D560D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DF259F" w:rsidRPr="006D2FB0" w:rsidRDefault="00DF259F" w:rsidP="00D1057B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6D2FB0">
        <w:rPr>
          <w:rFonts w:ascii="Arial" w:hAnsi="Arial" w:cs="Arial"/>
          <w:b/>
          <w:sz w:val="24"/>
          <w:szCs w:val="24"/>
        </w:rPr>
        <w:lastRenderedPageBreak/>
        <w:t>RESULTADOS</w:t>
      </w:r>
    </w:p>
    <w:p w:rsidR="00EE4755" w:rsidRPr="006D2FB0" w:rsidRDefault="007469F5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 xml:space="preserve">Obtiveram-se </w:t>
      </w:r>
      <w:r w:rsidR="002D1585" w:rsidRPr="006D2FB0">
        <w:rPr>
          <w:rFonts w:ascii="Arial" w:hAnsi="Arial" w:cs="Arial"/>
          <w:sz w:val="24"/>
          <w:szCs w:val="24"/>
        </w:rPr>
        <w:t xml:space="preserve">89 artigos, </w:t>
      </w:r>
      <w:r w:rsidRPr="006D2FB0">
        <w:rPr>
          <w:rFonts w:ascii="Arial" w:hAnsi="Arial" w:cs="Arial"/>
          <w:sz w:val="24"/>
          <w:szCs w:val="24"/>
        </w:rPr>
        <w:t xml:space="preserve">tendo sido selecionados </w:t>
      </w:r>
      <w:r w:rsidR="00164926" w:rsidRPr="006D2FB0">
        <w:rPr>
          <w:rFonts w:ascii="Arial" w:hAnsi="Arial" w:cs="Arial"/>
          <w:sz w:val="24"/>
          <w:szCs w:val="24"/>
        </w:rPr>
        <w:t>três</w:t>
      </w:r>
      <w:r w:rsidR="00E5783B" w:rsidRPr="006D2FB0">
        <w:rPr>
          <w:rFonts w:ascii="Arial" w:hAnsi="Arial" w:cs="Arial"/>
          <w:sz w:val="24"/>
          <w:szCs w:val="24"/>
        </w:rPr>
        <w:t xml:space="preserve"> </w:t>
      </w:r>
      <w:r w:rsidR="00AD54B5" w:rsidRPr="006D2FB0">
        <w:rPr>
          <w:rFonts w:ascii="Arial" w:hAnsi="Arial" w:cs="Arial"/>
          <w:sz w:val="24"/>
          <w:szCs w:val="24"/>
        </w:rPr>
        <w:t>estudos observacionais</w:t>
      </w:r>
      <w:r w:rsidR="002E193E" w:rsidRPr="006D2FB0">
        <w:rPr>
          <w:rFonts w:ascii="Arial" w:hAnsi="Arial" w:cs="Arial"/>
          <w:sz w:val="24"/>
          <w:szCs w:val="24"/>
        </w:rPr>
        <w:t xml:space="preserve"> longitudinais</w:t>
      </w:r>
      <w:r w:rsidR="00AD54B5" w:rsidRPr="006D2FB0">
        <w:rPr>
          <w:rFonts w:ascii="Arial" w:hAnsi="Arial" w:cs="Arial"/>
          <w:sz w:val="24"/>
          <w:szCs w:val="24"/>
        </w:rPr>
        <w:t xml:space="preserve"> </w:t>
      </w:r>
      <w:r w:rsidR="002E193E" w:rsidRPr="006D2FB0">
        <w:rPr>
          <w:rFonts w:ascii="Arial" w:hAnsi="Arial" w:cs="Arial"/>
          <w:sz w:val="24"/>
          <w:szCs w:val="24"/>
        </w:rPr>
        <w:t xml:space="preserve">de coorte. </w:t>
      </w:r>
      <w:r w:rsidR="002D1585" w:rsidRPr="006D2FB0">
        <w:rPr>
          <w:rFonts w:ascii="Arial" w:hAnsi="Arial" w:cs="Arial"/>
          <w:sz w:val="24"/>
          <w:szCs w:val="24"/>
        </w:rPr>
        <w:t xml:space="preserve">O </w:t>
      </w:r>
      <w:r w:rsidR="00E31B0D" w:rsidRPr="006D2FB0">
        <w:rPr>
          <w:rFonts w:ascii="Arial" w:hAnsi="Arial" w:cs="Arial"/>
          <w:sz w:val="24"/>
          <w:szCs w:val="24"/>
        </w:rPr>
        <w:t>artigo</w:t>
      </w:r>
      <w:r w:rsidR="0013475F" w:rsidRPr="006D2FB0">
        <w:rPr>
          <w:rFonts w:ascii="Arial" w:hAnsi="Arial" w:cs="Arial"/>
          <w:sz w:val="24"/>
          <w:szCs w:val="24"/>
        </w:rPr>
        <w:t xml:space="preserve"> </w:t>
      </w:r>
      <w:r w:rsidR="00164926" w:rsidRPr="006D2FB0">
        <w:rPr>
          <w:rFonts w:ascii="Arial" w:hAnsi="Arial" w:cs="Arial"/>
          <w:sz w:val="24"/>
          <w:szCs w:val="24"/>
        </w:rPr>
        <w:t xml:space="preserve">incluído </w:t>
      </w:r>
      <w:r w:rsidR="0013475F" w:rsidRPr="006D2FB0">
        <w:rPr>
          <w:rFonts w:ascii="Arial" w:hAnsi="Arial" w:cs="Arial"/>
          <w:sz w:val="24"/>
          <w:szCs w:val="24"/>
        </w:rPr>
        <w:t>do grupo NICHD</w:t>
      </w:r>
      <w:r w:rsidR="00E31B0D" w:rsidRPr="006D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1B0D" w:rsidRPr="006D2FB0">
        <w:rPr>
          <w:rFonts w:ascii="Arial" w:hAnsi="Arial" w:cs="Arial"/>
          <w:i/>
          <w:sz w:val="24"/>
          <w:szCs w:val="24"/>
        </w:rPr>
        <w:t>Early</w:t>
      </w:r>
      <w:proofErr w:type="spellEnd"/>
      <w:r w:rsidR="00E31B0D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31B0D" w:rsidRPr="006D2FB0">
        <w:rPr>
          <w:rFonts w:ascii="Arial" w:hAnsi="Arial" w:cs="Arial"/>
          <w:i/>
          <w:sz w:val="24"/>
          <w:szCs w:val="24"/>
        </w:rPr>
        <w:t>Child</w:t>
      </w:r>
      <w:proofErr w:type="spellEnd"/>
      <w:r w:rsidR="00E31B0D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31B0D" w:rsidRPr="006D2FB0">
        <w:rPr>
          <w:rFonts w:ascii="Arial" w:hAnsi="Arial" w:cs="Arial"/>
          <w:i/>
          <w:sz w:val="24"/>
          <w:szCs w:val="24"/>
        </w:rPr>
        <w:t>Care</w:t>
      </w:r>
      <w:proofErr w:type="spellEnd"/>
      <w:r w:rsidR="00E31B0D" w:rsidRPr="006D2FB0">
        <w:rPr>
          <w:rFonts w:ascii="Arial" w:hAnsi="Arial" w:cs="Arial"/>
          <w:i/>
          <w:sz w:val="24"/>
          <w:szCs w:val="24"/>
        </w:rPr>
        <w:t xml:space="preserve"> Research Network</w:t>
      </w:r>
      <w:r w:rsidR="0013475F" w:rsidRPr="006D2FB0">
        <w:rPr>
          <w:rFonts w:ascii="Arial" w:hAnsi="Arial" w:cs="Arial"/>
          <w:sz w:val="24"/>
          <w:szCs w:val="24"/>
        </w:rPr>
        <w:t xml:space="preserve"> (quadro I)</w:t>
      </w:r>
      <w:r w:rsidR="00E5783B" w:rsidRPr="006D2FB0">
        <w:rPr>
          <w:rFonts w:ascii="Arial" w:hAnsi="Arial" w:cs="Arial"/>
          <w:sz w:val="24"/>
          <w:szCs w:val="24"/>
        </w:rPr>
        <w:t xml:space="preserve"> foi</w:t>
      </w:r>
      <w:r w:rsidR="0013475F" w:rsidRPr="006D2FB0">
        <w:rPr>
          <w:rFonts w:ascii="Arial" w:hAnsi="Arial" w:cs="Arial"/>
          <w:sz w:val="24"/>
          <w:szCs w:val="24"/>
        </w:rPr>
        <w:t xml:space="preserve"> publicado no ano 2000</w:t>
      </w:r>
      <w:r w:rsidR="00E20814" w:rsidRPr="006D2FB0">
        <w:rPr>
          <w:rFonts w:ascii="Arial" w:hAnsi="Arial" w:cs="Arial"/>
          <w:sz w:val="24"/>
          <w:szCs w:val="24"/>
          <w:vertAlign w:val="superscript"/>
        </w:rPr>
        <w:t>2</w:t>
      </w:r>
      <w:r w:rsidR="00407024" w:rsidRPr="006D2FB0">
        <w:rPr>
          <w:rFonts w:ascii="Arial" w:hAnsi="Arial" w:cs="Arial"/>
          <w:sz w:val="24"/>
          <w:szCs w:val="24"/>
          <w:vertAlign w:val="superscript"/>
        </w:rPr>
        <w:t>6</w:t>
      </w:r>
      <w:r w:rsidR="00CC1CBA" w:rsidRPr="006D2FB0">
        <w:rPr>
          <w:rFonts w:ascii="Arial" w:hAnsi="Arial" w:cs="Arial"/>
          <w:sz w:val="24"/>
          <w:szCs w:val="24"/>
        </w:rPr>
        <w:t>.</w:t>
      </w:r>
      <w:r w:rsidR="00E5783B" w:rsidRPr="006D2FB0">
        <w:rPr>
          <w:rFonts w:ascii="Arial" w:hAnsi="Arial" w:cs="Arial"/>
          <w:sz w:val="24"/>
          <w:szCs w:val="24"/>
        </w:rPr>
        <w:t xml:space="preserve"> Os autores estudaram </w:t>
      </w:r>
      <w:r w:rsidR="00E31B0D" w:rsidRPr="006D2FB0">
        <w:rPr>
          <w:rFonts w:ascii="Arial" w:hAnsi="Arial" w:cs="Arial"/>
          <w:sz w:val="24"/>
          <w:szCs w:val="24"/>
        </w:rPr>
        <w:t>u</w:t>
      </w:r>
      <w:r w:rsidR="008235DC" w:rsidRPr="006D2FB0">
        <w:rPr>
          <w:rFonts w:ascii="Arial" w:hAnsi="Arial" w:cs="Arial"/>
          <w:sz w:val="24"/>
          <w:szCs w:val="24"/>
        </w:rPr>
        <w:t xml:space="preserve">ma amostra de </w:t>
      </w:r>
      <w:r w:rsidR="00E31B0D" w:rsidRPr="006D2FB0">
        <w:rPr>
          <w:rFonts w:ascii="Arial" w:hAnsi="Arial" w:cs="Arial"/>
          <w:sz w:val="24"/>
          <w:szCs w:val="24"/>
        </w:rPr>
        <w:t>8</w:t>
      </w:r>
      <w:r w:rsidR="008235DC" w:rsidRPr="006D2FB0">
        <w:rPr>
          <w:rFonts w:ascii="Arial" w:hAnsi="Arial" w:cs="Arial"/>
          <w:sz w:val="24"/>
          <w:szCs w:val="24"/>
        </w:rPr>
        <w:t>5</w:t>
      </w:r>
      <w:r w:rsidR="00E31B0D" w:rsidRPr="006D2FB0">
        <w:rPr>
          <w:rFonts w:ascii="Arial" w:hAnsi="Arial" w:cs="Arial"/>
          <w:sz w:val="24"/>
          <w:szCs w:val="24"/>
        </w:rPr>
        <w:t xml:space="preserve">6 crianças </w:t>
      </w:r>
      <w:r w:rsidR="00C2650D" w:rsidRPr="006D2FB0">
        <w:rPr>
          <w:rFonts w:ascii="Arial" w:hAnsi="Arial" w:cs="Arial"/>
          <w:sz w:val="24"/>
          <w:szCs w:val="24"/>
        </w:rPr>
        <w:t xml:space="preserve">de </w:t>
      </w:r>
      <w:r w:rsidR="002E1FA3" w:rsidRPr="006D2FB0">
        <w:rPr>
          <w:rFonts w:ascii="Arial" w:hAnsi="Arial" w:cs="Arial"/>
          <w:sz w:val="24"/>
          <w:szCs w:val="24"/>
        </w:rPr>
        <w:t>diversos estratos socioeconómicos</w:t>
      </w:r>
      <w:r w:rsidR="00E4055E" w:rsidRPr="006D2FB0">
        <w:rPr>
          <w:rFonts w:ascii="Arial" w:hAnsi="Arial" w:cs="Arial"/>
          <w:sz w:val="24"/>
          <w:szCs w:val="24"/>
        </w:rPr>
        <w:t xml:space="preserve"> e etnias</w:t>
      </w:r>
      <w:r w:rsidR="002E1FA3" w:rsidRPr="006D2FB0">
        <w:rPr>
          <w:rFonts w:ascii="Arial" w:hAnsi="Arial" w:cs="Arial"/>
          <w:sz w:val="24"/>
          <w:szCs w:val="24"/>
        </w:rPr>
        <w:t xml:space="preserve"> a partir de </w:t>
      </w:r>
      <w:r w:rsidR="00157FCD" w:rsidRPr="006D2FB0">
        <w:rPr>
          <w:rFonts w:ascii="Arial" w:hAnsi="Arial" w:cs="Arial"/>
          <w:sz w:val="24"/>
          <w:szCs w:val="24"/>
        </w:rPr>
        <w:t xml:space="preserve">hospitais </w:t>
      </w:r>
      <w:r w:rsidR="00796EAA" w:rsidRPr="006D2FB0">
        <w:rPr>
          <w:rFonts w:ascii="Arial" w:hAnsi="Arial" w:cs="Arial"/>
          <w:sz w:val="24"/>
          <w:szCs w:val="24"/>
        </w:rPr>
        <w:t>de</w:t>
      </w:r>
      <w:r w:rsidR="00157FCD" w:rsidRPr="006D2FB0">
        <w:rPr>
          <w:rFonts w:ascii="Arial" w:hAnsi="Arial" w:cs="Arial"/>
          <w:sz w:val="24"/>
          <w:szCs w:val="24"/>
        </w:rPr>
        <w:t xml:space="preserve"> </w:t>
      </w:r>
      <w:r w:rsidR="00164926" w:rsidRPr="006D2FB0">
        <w:rPr>
          <w:rFonts w:ascii="Arial" w:hAnsi="Arial" w:cs="Arial"/>
          <w:sz w:val="24"/>
          <w:szCs w:val="24"/>
        </w:rPr>
        <w:t>dez</w:t>
      </w:r>
      <w:r w:rsidR="00E20814" w:rsidRPr="006D2FB0">
        <w:rPr>
          <w:rFonts w:ascii="Arial" w:hAnsi="Arial" w:cs="Arial"/>
          <w:sz w:val="24"/>
          <w:szCs w:val="24"/>
        </w:rPr>
        <w:t xml:space="preserve"> estados norte-</w:t>
      </w:r>
      <w:r w:rsidR="00C2650D" w:rsidRPr="006D2FB0">
        <w:rPr>
          <w:rFonts w:ascii="Arial" w:hAnsi="Arial" w:cs="Arial"/>
          <w:sz w:val="24"/>
          <w:szCs w:val="24"/>
        </w:rPr>
        <w:t xml:space="preserve">americanos, </w:t>
      </w:r>
      <w:r w:rsidR="00157FCD" w:rsidRPr="006D2FB0">
        <w:rPr>
          <w:rFonts w:ascii="Arial" w:hAnsi="Arial" w:cs="Arial"/>
          <w:sz w:val="24"/>
          <w:szCs w:val="24"/>
        </w:rPr>
        <w:t>num seguimento</w:t>
      </w:r>
      <w:r w:rsidR="00E31B0D" w:rsidRPr="006D2FB0">
        <w:rPr>
          <w:rFonts w:ascii="Arial" w:hAnsi="Arial" w:cs="Arial"/>
          <w:sz w:val="24"/>
          <w:szCs w:val="24"/>
        </w:rPr>
        <w:t xml:space="preserve"> desd</w:t>
      </w:r>
      <w:r w:rsidR="00164926" w:rsidRPr="006D2FB0">
        <w:rPr>
          <w:rFonts w:ascii="Arial" w:hAnsi="Arial" w:cs="Arial"/>
          <w:sz w:val="24"/>
          <w:szCs w:val="24"/>
        </w:rPr>
        <w:t xml:space="preserve">e o nascimento até completarem </w:t>
      </w:r>
      <w:r w:rsidR="00796EAA" w:rsidRPr="006D2FB0">
        <w:rPr>
          <w:rFonts w:ascii="Arial" w:hAnsi="Arial" w:cs="Arial"/>
          <w:sz w:val="24"/>
          <w:szCs w:val="24"/>
        </w:rPr>
        <w:t xml:space="preserve">3 </w:t>
      </w:r>
      <w:r w:rsidR="00E31B0D" w:rsidRPr="006D2FB0">
        <w:rPr>
          <w:rFonts w:ascii="Arial" w:hAnsi="Arial" w:cs="Arial"/>
          <w:sz w:val="24"/>
          <w:szCs w:val="24"/>
        </w:rPr>
        <w:t>anos</w:t>
      </w:r>
      <w:r w:rsidR="00614992" w:rsidRPr="006D2FB0">
        <w:rPr>
          <w:rFonts w:ascii="Arial" w:hAnsi="Arial" w:cs="Arial"/>
          <w:sz w:val="24"/>
          <w:szCs w:val="24"/>
        </w:rPr>
        <w:t xml:space="preserve"> de idade</w:t>
      </w:r>
      <w:r w:rsidR="00C2650D" w:rsidRPr="006D2FB0">
        <w:rPr>
          <w:rFonts w:ascii="Arial" w:hAnsi="Arial" w:cs="Arial"/>
          <w:sz w:val="24"/>
          <w:szCs w:val="24"/>
        </w:rPr>
        <w:t>.</w:t>
      </w:r>
      <w:r w:rsidR="008E00DB" w:rsidRPr="006D2FB0">
        <w:rPr>
          <w:rFonts w:ascii="Arial" w:hAnsi="Arial" w:cs="Arial"/>
          <w:sz w:val="24"/>
          <w:szCs w:val="24"/>
        </w:rPr>
        <w:t xml:space="preserve"> </w:t>
      </w:r>
      <w:r w:rsidR="00157FCD" w:rsidRPr="006D2FB0">
        <w:rPr>
          <w:rFonts w:ascii="Arial" w:hAnsi="Arial" w:cs="Arial"/>
          <w:sz w:val="24"/>
          <w:szCs w:val="24"/>
        </w:rPr>
        <w:t>Excluíram recém-nasc</w:t>
      </w:r>
      <w:r w:rsidR="00D87202" w:rsidRPr="006D2FB0">
        <w:rPr>
          <w:rFonts w:ascii="Arial" w:hAnsi="Arial" w:cs="Arial"/>
          <w:sz w:val="24"/>
          <w:szCs w:val="24"/>
        </w:rPr>
        <w:t>idos que tivessem</w:t>
      </w:r>
      <w:r w:rsidR="00164926" w:rsidRPr="006D2FB0">
        <w:rPr>
          <w:rFonts w:ascii="Arial" w:hAnsi="Arial" w:cs="Arial"/>
          <w:sz w:val="24"/>
          <w:szCs w:val="24"/>
        </w:rPr>
        <w:t xml:space="preserve"> ficado mais de sete</w:t>
      </w:r>
      <w:r w:rsidR="00157FCD" w:rsidRPr="006D2FB0">
        <w:rPr>
          <w:rFonts w:ascii="Arial" w:hAnsi="Arial" w:cs="Arial"/>
          <w:sz w:val="24"/>
          <w:szCs w:val="24"/>
        </w:rPr>
        <w:t xml:space="preserve"> dias internados no pós-parto, filhos de mães com menos de 18 anos, gémeos e filhos de mães com problemas médicos ou que </w:t>
      </w:r>
      <w:r w:rsidR="00E5783B" w:rsidRPr="006D2FB0">
        <w:rPr>
          <w:rFonts w:ascii="Arial" w:hAnsi="Arial" w:cs="Arial"/>
          <w:sz w:val="24"/>
          <w:szCs w:val="24"/>
        </w:rPr>
        <w:t xml:space="preserve">habitassem </w:t>
      </w:r>
      <w:r w:rsidR="00157FCD" w:rsidRPr="006D2FB0">
        <w:rPr>
          <w:rFonts w:ascii="Arial" w:hAnsi="Arial" w:cs="Arial"/>
          <w:sz w:val="24"/>
          <w:szCs w:val="24"/>
        </w:rPr>
        <w:t xml:space="preserve">em bairros </w:t>
      </w:r>
      <w:r w:rsidR="00E5783B" w:rsidRPr="006D2FB0">
        <w:rPr>
          <w:rFonts w:ascii="Arial" w:hAnsi="Arial" w:cs="Arial"/>
          <w:sz w:val="24"/>
          <w:szCs w:val="24"/>
        </w:rPr>
        <w:t>in</w:t>
      </w:r>
      <w:r w:rsidR="00157FCD" w:rsidRPr="006D2FB0">
        <w:rPr>
          <w:rFonts w:ascii="Arial" w:hAnsi="Arial" w:cs="Arial"/>
          <w:sz w:val="24"/>
          <w:szCs w:val="24"/>
        </w:rPr>
        <w:t xml:space="preserve">seguros para visitar. </w:t>
      </w:r>
      <w:r w:rsidR="00CE711C" w:rsidRPr="006D2FB0">
        <w:rPr>
          <w:rFonts w:ascii="Arial" w:hAnsi="Arial" w:cs="Arial"/>
          <w:sz w:val="24"/>
          <w:szCs w:val="24"/>
        </w:rPr>
        <w:t xml:space="preserve">As </w:t>
      </w:r>
      <w:r w:rsidR="00157FCD" w:rsidRPr="006D2FB0">
        <w:rPr>
          <w:rFonts w:ascii="Arial" w:hAnsi="Arial" w:cs="Arial"/>
          <w:sz w:val="24"/>
          <w:szCs w:val="24"/>
        </w:rPr>
        <w:t>criança</w:t>
      </w:r>
      <w:r w:rsidR="00CE711C" w:rsidRPr="006D2FB0">
        <w:rPr>
          <w:rFonts w:ascii="Arial" w:hAnsi="Arial" w:cs="Arial"/>
          <w:sz w:val="24"/>
          <w:szCs w:val="24"/>
        </w:rPr>
        <w:t>s</w:t>
      </w:r>
      <w:r w:rsidR="00157FCD" w:rsidRPr="006D2FB0">
        <w:rPr>
          <w:rFonts w:ascii="Arial" w:hAnsi="Arial" w:cs="Arial"/>
          <w:sz w:val="24"/>
          <w:szCs w:val="24"/>
        </w:rPr>
        <w:t xml:space="preserve"> </w:t>
      </w:r>
      <w:r w:rsidR="00CE711C" w:rsidRPr="006D2FB0">
        <w:rPr>
          <w:rFonts w:ascii="Arial" w:hAnsi="Arial" w:cs="Arial"/>
          <w:sz w:val="24"/>
          <w:szCs w:val="24"/>
        </w:rPr>
        <w:t xml:space="preserve">incluídas eram inseridas no estudo quando </w:t>
      </w:r>
      <w:r w:rsidR="00164926" w:rsidRPr="006D2FB0">
        <w:rPr>
          <w:rFonts w:ascii="Arial" w:hAnsi="Arial" w:cs="Arial"/>
          <w:sz w:val="24"/>
          <w:szCs w:val="24"/>
        </w:rPr>
        <w:t>atingisse</w:t>
      </w:r>
      <w:r w:rsidR="00796EAA" w:rsidRPr="006D2FB0">
        <w:rPr>
          <w:rFonts w:ascii="Arial" w:hAnsi="Arial" w:cs="Arial"/>
          <w:sz w:val="24"/>
          <w:szCs w:val="24"/>
        </w:rPr>
        <w:t>m</w:t>
      </w:r>
      <w:r w:rsidR="00164926" w:rsidRPr="006D2FB0">
        <w:rPr>
          <w:rFonts w:ascii="Arial" w:hAnsi="Arial" w:cs="Arial"/>
          <w:sz w:val="24"/>
          <w:szCs w:val="24"/>
        </w:rPr>
        <w:t xml:space="preserve"> </w:t>
      </w:r>
      <w:r w:rsidR="00D87202" w:rsidRPr="006D2FB0">
        <w:rPr>
          <w:rFonts w:ascii="Arial" w:hAnsi="Arial" w:cs="Arial"/>
          <w:sz w:val="24"/>
          <w:szCs w:val="24"/>
        </w:rPr>
        <w:t>1</w:t>
      </w:r>
      <w:r w:rsidR="00157FCD" w:rsidRPr="006D2FB0">
        <w:rPr>
          <w:rFonts w:ascii="Arial" w:hAnsi="Arial" w:cs="Arial"/>
          <w:sz w:val="24"/>
          <w:szCs w:val="24"/>
        </w:rPr>
        <w:t xml:space="preserve"> mês</w:t>
      </w:r>
      <w:r w:rsidR="00403C3B" w:rsidRPr="006D2FB0">
        <w:rPr>
          <w:rFonts w:ascii="Arial" w:hAnsi="Arial" w:cs="Arial"/>
          <w:sz w:val="24"/>
          <w:szCs w:val="24"/>
        </w:rPr>
        <w:t>, inicia</w:t>
      </w:r>
      <w:r w:rsidR="00614992" w:rsidRPr="006D2FB0">
        <w:rPr>
          <w:rFonts w:ascii="Arial" w:hAnsi="Arial" w:cs="Arial"/>
          <w:sz w:val="24"/>
          <w:szCs w:val="24"/>
        </w:rPr>
        <w:t>ndo</w:t>
      </w:r>
      <w:r w:rsidR="00403C3B" w:rsidRPr="006D2FB0">
        <w:rPr>
          <w:rFonts w:ascii="Arial" w:hAnsi="Arial" w:cs="Arial"/>
          <w:sz w:val="24"/>
          <w:szCs w:val="24"/>
        </w:rPr>
        <w:t xml:space="preserve"> os CNP na idade média de 4,3 meses.</w:t>
      </w:r>
      <w:r w:rsidR="009F431F" w:rsidRPr="006D2FB0">
        <w:rPr>
          <w:rFonts w:ascii="Arial" w:hAnsi="Arial" w:cs="Arial"/>
          <w:sz w:val="24"/>
          <w:szCs w:val="24"/>
        </w:rPr>
        <w:t xml:space="preserve"> </w:t>
      </w:r>
      <w:r w:rsidR="00386F4C" w:rsidRPr="006D2FB0">
        <w:rPr>
          <w:rFonts w:ascii="Arial" w:hAnsi="Arial" w:cs="Arial"/>
          <w:sz w:val="24"/>
          <w:szCs w:val="24"/>
        </w:rPr>
        <w:t xml:space="preserve">As </w:t>
      </w:r>
      <w:r w:rsidR="009F431F" w:rsidRPr="006D2FB0">
        <w:rPr>
          <w:rFonts w:ascii="Arial" w:hAnsi="Arial" w:cs="Arial"/>
          <w:sz w:val="24"/>
          <w:szCs w:val="24"/>
        </w:rPr>
        <w:t xml:space="preserve">famílias </w:t>
      </w:r>
      <w:r w:rsidR="00386F4C" w:rsidRPr="006D2FB0">
        <w:rPr>
          <w:rFonts w:ascii="Arial" w:hAnsi="Arial" w:cs="Arial"/>
          <w:sz w:val="24"/>
          <w:szCs w:val="24"/>
        </w:rPr>
        <w:t xml:space="preserve">foram visitadas nos seus lares aos 1, 6, 15, 24 e 36 meses a fim </w:t>
      </w:r>
      <w:r w:rsidR="00164926" w:rsidRPr="006D2FB0">
        <w:rPr>
          <w:rFonts w:ascii="Arial" w:hAnsi="Arial" w:cs="Arial"/>
          <w:sz w:val="24"/>
          <w:szCs w:val="24"/>
        </w:rPr>
        <w:t>de efetuar a colheita de dados</w:t>
      </w:r>
      <w:r w:rsidR="00386F4C" w:rsidRPr="006D2FB0">
        <w:rPr>
          <w:rFonts w:ascii="Arial" w:hAnsi="Arial" w:cs="Arial"/>
          <w:sz w:val="24"/>
          <w:szCs w:val="24"/>
        </w:rPr>
        <w:t>.</w:t>
      </w:r>
      <w:r w:rsidR="008E3D6A" w:rsidRPr="006D2FB0">
        <w:rPr>
          <w:rFonts w:ascii="Arial" w:hAnsi="Arial" w:cs="Arial"/>
          <w:sz w:val="24"/>
          <w:szCs w:val="24"/>
        </w:rPr>
        <w:t xml:space="preserve"> O ambiente </w:t>
      </w:r>
      <w:r w:rsidR="00164926" w:rsidRPr="006D2FB0">
        <w:rPr>
          <w:rFonts w:ascii="Arial" w:hAnsi="Arial" w:cs="Arial"/>
          <w:sz w:val="24"/>
          <w:szCs w:val="24"/>
        </w:rPr>
        <w:t xml:space="preserve">doméstico </w:t>
      </w:r>
      <w:r w:rsidR="0038149A" w:rsidRPr="006D2FB0">
        <w:rPr>
          <w:rFonts w:ascii="Arial" w:hAnsi="Arial" w:cs="Arial"/>
          <w:sz w:val="24"/>
          <w:szCs w:val="24"/>
        </w:rPr>
        <w:t>foi avaliado através d</w:t>
      </w:r>
      <w:r w:rsidR="00164926" w:rsidRPr="006D2FB0">
        <w:rPr>
          <w:rFonts w:ascii="Arial" w:hAnsi="Arial" w:cs="Arial"/>
          <w:sz w:val="24"/>
          <w:szCs w:val="24"/>
        </w:rPr>
        <w:t xml:space="preserve">a </w:t>
      </w:r>
      <w:r w:rsidR="008E3D6A" w:rsidRPr="006D2FB0">
        <w:rPr>
          <w:rFonts w:ascii="Arial" w:hAnsi="Arial" w:cs="Arial"/>
          <w:sz w:val="24"/>
          <w:szCs w:val="24"/>
        </w:rPr>
        <w:t xml:space="preserve">escala </w:t>
      </w:r>
      <w:proofErr w:type="spellStart"/>
      <w:r w:rsidR="008E3D6A" w:rsidRPr="006D2FB0">
        <w:rPr>
          <w:rFonts w:ascii="Arial" w:hAnsi="Arial" w:cs="Arial"/>
          <w:i/>
          <w:sz w:val="24"/>
          <w:szCs w:val="24"/>
        </w:rPr>
        <w:t>Home</w:t>
      </w:r>
      <w:proofErr w:type="spellEnd"/>
      <w:r w:rsidR="008E3D6A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E3D6A" w:rsidRPr="006D2FB0">
        <w:rPr>
          <w:rFonts w:ascii="Arial" w:hAnsi="Arial" w:cs="Arial"/>
          <w:i/>
          <w:sz w:val="24"/>
          <w:szCs w:val="24"/>
        </w:rPr>
        <w:t>Observation</w:t>
      </w:r>
      <w:proofErr w:type="spellEnd"/>
      <w:r w:rsidR="008E3D6A" w:rsidRPr="006D2FB0">
        <w:rPr>
          <w:rFonts w:ascii="Arial" w:hAnsi="Arial" w:cs="Arial"/>
          <w:i/>
          <w:sz w:val="24"/>
          <w:szCs w:val="24"/>
        </w:rPr>
        <w:t xml:space="preserve"> fo</w:t>
      </w:r>
      <w:r w:rsidR="0038149A" w:rsidRPr="006D2FB0">
        <w:rPr>
          <w:rFonts w:ascii="Arial" w:hAnsi="Arial" w:cs="Arial"/>
          <w:i/>
          <w:sz w:val="24"/>
          <w:szCs w:val="24"/>
        </w:rPr>
        <w:t xml:space="preserve">r </w:t>
      </w:r>
      <w:proofErr w:type="spellStart"/>
      <w:r w:rsidR="0038149A" w:rsidRPr="006D2FB0">
        <w:rPr>
          <w:rFonts w:ascii="Arial" w:hAnsi="Arial" w:cs="Arial"/>
          <w:i/>
          <w:sz w:val="24"/>
          <w:szCs w:val="24"/>
        </w:rPr>
        <w:t>Measurement</w:t>
      </w:r>
      <w:proofErr w:type="spellEnd"/>
      <w:r w:rsidR="0038149A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38149A" w:rsidRPr="006D2FB0">
        <w:rPr>
          <w:rFonts w:ascii="Arial" w:hAnsi="Arial" w:cs="Arial"/>
          <w:i/>
          <w:sz w:val="24"/>
          <w:szCs w:val="24"/>
        </w:rPr>
        <w:t>of</w:t>
      </w:r>
      <w:proofErr w:type="spellEnd"/>
      <w:r w:rsidR="0038149A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38149A" w:rsidRPr="006D2FB0">
        <w:rPr>
          <w:rFonts w:ascii="Arial" w:hAnsi="Arial" w:cs="Arial"/>
          <w:i/>
          <w:sz w:val="24"/>
          <w:szCs w:val="24"/>
        </w:rPr>
        <w:t>the</w:t>
      </w:r>
      <w:proofErr w:type="spellEnd"/>
      <w:r w:rsidR="0038149A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38149A" w:rsidRPr="006D2FB0">
        <w:rPr>
          <w:rFonts w:ascii="Arial" w:hAnsi="Arial" w:cs="Arial"/>
          <w:i/>
          <w:sz w:val="24"/>
          <w:szCs w:val="24"/>
        </w:rPr>
        <w:t>Environmen</w:t>
      </w:r>
      <w:proofErr w:type="spellEnd"/>
      <w:r w:rsidR="00D87202" w:rsidRPr="006D2FB0">
        <w:rPr>
          <w:rFonts w:ascii="Arial" w:hAnsi="Arial" w:cs="Arial"/>
          <w:sz w:val="24"/>
          <w:szCs w:val="24"/>
        </w:rPr>
        <w:t xml:space="preserve"> (HOME)</w:t>
      </w:r>
      <w:r w:rsidR="008E3D6A" w:rsidRPr="006D2FB0">
        <w:rPr>
          <w:rFonts w:ascii="Arial" w:hAnsi="Arial" w:cs="Arial"/>
          <w:sz w:val="24"/>
          <w:szCs w:val="24"/>
        </w:rPr>
        <w:t xml:space="preserve"> e da quantidade de estimulação cognitiva materna observada em gravações de </w:t>
      </w:r>
      <w:r w:rsidR="00D87202" w:rsidRPr="006D2FB0">
        <w:rPr>
          <w:rFonts w:ascii="Arial" w:hAnsi="Arial" w:cs="Arial"/>
          <w:sz w:val="24"/>
          <w:szCs w:val="24"/>
        </w:rPr>
        <w:t>vídeo</w:t>
      </w:r>
      <w:r w:rsidR="0038149A" w:rsidRPr="006D2FB0">
        <w:rPr>
          <w:rFonts w:ascii="Arial" w:hAnsi="Arial" w:cs="Arial"/>
          <w:sz w:val="24"/>
          <w:szCs w:val="24"/>
        </w:rPr>
        <w:t>. A escala HOME</w:t>
      </w:r>
      <w:r w:rsidR="0054176D">
        <w:rPr>
          <w:rFonts w:ascii="Arial" w:hAnsi="Arial" w:cs="Arial"/>
          <w:sz w:val="24"/>
          <w:szCs w:val="24"/>
        </w:rPr>
        <w:t xml:space="preserve"> consistia</w:t>
      </w:r>
      <w:r w:rsidR="0038149A" w:rsidRPr="006D2FB0">
        <w:rPr>
          <w:rFonts w:ascii="Arial" w:hAnsi="Arial" w:cs="Arial"/>
          <w:sz w:val="24"/>
          <w:szCs w:val="24"/>
        </w:rPr>
        <w:t xml:space="preserve"> na observação direta e de uma en</w:t>
      </w:r>
      <w:r w:rsidR="00164926" w:rsidRPr="006D2FB0">
        <w:rPr>
          <w:rFonts w:ascii="Arial" w:hAnsi="Arial" w:cs="Arial"/>
          <w:sz w:val="24"/>
          <w:szCs w:val="24"/>
        </w:rPr>
        <w:t xml:space="preserve">trevista </w:t>
      </w:r>
      <w:proofErr w:type="spellStart"/>
      <w:r w:rsidR="00164926" w:rsidRPr="006D2FB0">
        <w:rPr>
          <w:rFonts w:ascii="Arial" w:hAnsi="Arial" w:cs="Arial"/>
          <w:sz w:val="24"/>
          <w:szCs w:val="24"/>
        </w:rPr>
        <w:t>semi-estruturada</w:t>
      </w:r>
      <w:proofErr w:type="spellEnd"/>
      <w:r w:rsidR="00164926" w:rsidRPr="006D2FB0">
        <w:rPr>
          <w:rFonts w:ascii="Arial" w:hAnsi="Arial" w:cs="Arial"/>
          <w:sz w:val="24"/>
          <w:szCs w:val="24"/>
        </w:rPr>
        <w:t xml:space="preserve"> à mãe,</w:t>
      </w:r>
      <w:r w:rsidR="0038149A" w:rsidRPr="006D2FB0">
        <w:rPr>
          <w:rFonts w:ascii="Arial" w:hAnsi="Arial" w:cs="Arial"/>
          <w:sz w:val="24"/>
          <w:szCs w:val="24"/>
        </w:rPr>
        <w:t xml:space="preserve"> com o objetivo de medir a qualidade e quantidade de estimulação e suporte disponível no ambiente domiciliário. </w:t>
      </w:r>
      <w:r w:rsidR="00164926" w:rsidRPr="006D2FB0">
        <w:rPr>
          <w:rFonts w:ascii="Arial" w:hAnsi="Arial" w:cs="Arial"/>
          <w:sz w:val="24"/>
          <w:szCs w:val="24"/>
        </w:rPr>
        <w:t>Analisaram-se três</w:t>
      </w:r>
      <w:r w:rsidR="00E80BA6" w:rsidRPr="006D2FB0">
        <w:rPr>
          <w:rFonts w:ascii="Arial" w:hAnsi="Arial" w:cs="Arial"/>
          <w:sz w:val="24"/>
          <w:szCs w:val="24"/>
        </w:rPr>
        <w:t xml:space="preserve"> dimensões </w:t>
      </w:r>
      <w:r w:rsidR="00164926" w:rsidRPr="006D2FB0">
        <w:rPr>
          <w:rFonts w:ascii="Arial" w:hAnsi="Arial" w:cs="Arial"/>
          <w:sz w:val="24"/>
          <w:szCs w:val="24"/>
        </w:rPr>
        <w:t>d</w:t>
      </w:r>
      <w:r w:rsidR="00E80BA6" w:rsidRPr="006D2FB0">
        <w:rPr>
          <w:rFonts w:ascii="Arial" w:hAnsi="Arial" w:cs="Arial"/>
          <w:sz w:val="24"/>
          <w:szCs w:val="24"/>
        </w:rPr>
        <w:t>os</w:t>
      </w:r>
      <w:r w:rsidR="00CE0B9B" w:rsidRPr="006D2FB0">
        <w:rPr>
          <w:rFonts w:ascii="Arial" w:hAnsi="Arial" w:cs="Arial"/>
          <w:sz w:val="24"/>
          <w:szCs w:val="24"/>
        </w:rPr>
        <w:t xml:space="preserve"> </w:t>
      </w:r>
      <w:r w:rsidR="00164926" w:rsidRPr="006D2FB0">
        <w:rPr>
          <w:rFonts w:ascii="Arial" w:hAnsi="Arial" w:cs="Arial"/>
          <w:sz w:val="24"/>
          <w:szCs w:val="24"/>
        </w:rPr>
        <w:t>CNP</w:t>
      </w:r>
      <w:r w:rsidR="00CE0B9B" w:rsidRPr="006D2FB0">
        <w:rPr>
          <w:rFonts w:ascii="Arial" w:hAnsi="Arial" w:cs="Arial"/>
          <w:sz w:val="24"/>
          <w:szCs w:val="24"/>
        </w:rPr>
        <w:t xml:space="preserve">: a qualidade, o tipo e a quantidade. A qualidade dos cuidados foi codificada através de uma escala desenhada especificamente para este estudo – a </w:t>
      </w:r>
      <w:proofErr w:type="spellStart"/>
      <w:r w:rsidR="00CE0B9B" w:rsidRPr="006D2FB0">
        <w:rPr>
          <w:rFonts w:ascii="Arial" w:hAnsi="Arial" w:cs="Arial"/>
          <w:i/>
          <w:sz w:val="24"/>
          <w:szCs w:val="24"/>
        </w:rPr>
        <w:t>Observational</w:t>
      </w:r>
      <w:proofErr w:type="spellEnd"/>
      <w:r w:rsidR="00CE0B9B" w:rsidRPr="006D2FB0">
        <w:rPr>
          <w:rFonts w:ascii="Arial" w:hAnsi="Arial" w:cs="Arial"/>
          <w:i/>
          <w:sz w:val="24"/>
          <w:szCs w:val="24"/>
        </w:rPr>
        <w:t xml:space="preserve"> Record </w:t>
      </w:r>
      <w:proofErr w:type="spellStart"/>
      <w:r w:rsidR="00CE0B9B" w:rsidRPr="006D2FB0">
        <w:rPr>
          <w:rFonts w:ascii="Arial" w:hAnsi="Arial" w:cs="Arial"/>
          <w:i/>
          <w:sz w:val="24"/>
          <w:szCs w:val="24"/>
        </w:rPr>
        <w:t>of</w:t>
      </w:r>
      <w:proofErr w:type="spellEnd"/>
      <w:r w:rsidR="00CE0B9B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E0B9B" w:rsidRPr="006D2FB0">
        <w:rPr>
          <w:rFonts w:ascii="Arial" w:hAnsi="Arial" w:cs="Arial"/>
          <w:i/>
          <w:sz w:val="24"/>
          <w:szCs w:val="24"/>
        </w:rPr>
        <w:t>the</w:t>
      </w:r>
      <w:proofErr w:type="spellEnd"/>
      <w:r w:rsidR="00CE0B9B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E0B9B" w:rsidRPr="006D2FB0">
        <w:rPr>
          <w:rFonts w:ascii="Arial" w:hAnsi="Arial" w:cs="Arial"/>
          <w:i/>
          <w:sz w:val="24"/>
          <w:szCs w:val="24"/>
        </w:rPr>
        <w:t>Caregiving</w:t>
      </w:r>
      <w:proofErr w:type="spellEnd"/>
      <w:r w:rsidR="00CE0B9B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E0B9B" w:rsidRPr="006D2FB0">
        <w:rPr>
          <w:rFonts w:ascii="Arial" w:hAnsi="Arial" w:cs="Arial"/>
          <w:i/>
          <w:sz w:val="24"/>
          <w:szCs w:val="24"/>
        </w:rPr>
        <w:t>Environment</w:t>
      </w:r>
      <w:proofErr w:type="spellEnd"/>
      <w:r w:rsidR="00875DBB" w:rsidRPr="006D2FB0">
        <w:rPr>
          <w:rFonts w:ascii="Arial" w:hAnsi="Arial" w:cs="Arial"/>
          <w:sz w:val="24"/>
          <w:szCs w:val="24"/>
        </w:rPr>
        <w:t xml:space="preserve"> (ORCE)</w:t>
      </w:r>
      <w:r w:rsidR="00CE0B9B" w:rsidRPr="006D2FB0">
        <w:rPr>
          <w:rFonts w:ascii="Arial" w:hAnsi="Arial" w:cs="Arial"/>
          <w:sz w:val="24"/>
          <w:szCs w:val="24"/>
        </w:rPr>
        <w:t>. A ORCE avali</w:t>
      </w:r>
      <w:r w:rsidR="00614992" w:rsidRPr="006D2FB0">
        <w:rPr>
          <w:rFonts w:ascii="Arial" w:hAnsi="Arial" w:cs="Arial"/>
          <w:sz w:val="24"/>
          <w:szCs w:val="24"/>
        </w:rPr>
        <w:t>a</w:t>
      </w:r>
      <w:r w:rsidR="0054176D">
        <w:rPr>
          <w:rFonts w:ascii="Arial" w:hAnsi="Arial" w:cs="Arial"/>
          <w:sz w:val="24"/>
          <w:szCs w:val="24"/>
        </w:rPr>
        <w:t>va</w:t>
      </w:r>
      <w:r w:rsidR="00F0577B" w:rsidRPr="006D2FB0">
        <w:rPr>
          <w:rFonts w:ascii="Arial" w:hAnsi="Arial" w:cs="Arial"/>
          <w:sz w:val="24"/>
          <w:szCs w:val="24"/>
        </w:rPr>
        <w:t xml:space="preserve"> através da observação direta,</w:t>
      </w:r>
      <w:r w:rsidR="00CE0B9B" w:rsidRPr="006D2FB0">
        <w:rPr>
          <w:rFonts w:ascii="Arial" w:hAnsi="Arial" w:cs="Arial"/>
          <w:sz w:val="24"/>
          <w:szCs w:val="24"/>
        </w:rPr>
        <w:t xml:space="preserve"> fatores que se creem </w:t>
      </w:r>
      <w:r w:rsidR="00F0577B" w:rsidRPr="006D2FB0">
        <w:rPr>
          <w:rFonts w:ascii="Arial" w:hAnsi="Arial" w:cs="Arial"/>
          <w:sz w:val="24"/>
          <w:szCs w:val="24"/>
        </w:rPr>
        <w:t xml:space="preserve">constituir qualidade: cuidados atentos e responsivos, </w:t>
      </w:r>
      <w:proofErr w:type="spellStart"/>
      <w:r w:rsidR="002F09E5">
        <w:rPr>
          <w:rFonts w:ascii="Arial" w:hAnsi="Arial" w:cs="Arial"/>
          <w:sz w:val="24"/>
          <w:szCs w:val="24"/>
        </w:rPr>
        <w:t>afeto</w:t>
      </w:r>
      <w:proofErr w:type="spellEnd"/>
      <w:r w:rsidR="002F09E5">
        <w:rPr>
          <w:rFonts w:ascii="Arial" w:hAnsi="Arial" w:cs="Arial"/>
          <w:sz w:val="24"/>
          <w:szCs w:val="24"/>
        </w:rPr>
        <w:t>,</w:t>
      </w:r>
      <w:r w:rsidR="00F0577B" w:rsidRPr="006D2FB0">
        <w:rPr>
          <w:rFonts w:ascii="Arial" w:hAnsi="Arial" w:cs="Arial"/>
          <w:sz w:val="24"/>
          <w:szCs w:val="24"/>
        </w:rPr>
        <w:t xml:space="preserve"> não ser demasiado restritivo ou intrusivo</w:t>
      </w:r>
      <w:r w:rsidR="002F09E5">
        <w:rPr>
          <w:rFonts w:ascii="Arial" w:hAnsi="Arial" w:cs="Arial"/>
          <w:sz w:val="24"/>
          <w:szCs w:val="24"/>
        </w:rPr>
        <w:t>, etc.</w:t>
      </w:r>
      <w:r w:rsidR="00F0577B" w:rsidRPr="006D2FB0">
        <w:rPr>
          <w:rFonts w:ascii="Arial" w:hAnsi="Arial" w:cs="Arial"/>
          <w:sz w:val="24"/>
          <w:szCs w:val="24"/>
        </w:rPr>
        <w:t xml:space="preserve"> Foram </w:t>
      </w:r>
      <w:r w:rsidR="00164926" w:rsidRPr="006D2FB0">
        <w:rPr>
          <w:rFonts w:ascii="Arial" w:hAnsi="Arial" w:cs="Arial"/>
          <w:sz w:val="24"/>
          <w:szCs w:val="24"/>
        </w:rPr>
        <w:t xml:space="preserve">comparados três </w:t>
      </w:r>
      <w:r w:rsidR="00F0577B" w:rsidRPr="006D2FB0">
        <w:rPr>
          <w:rFonts w:ascii="Arial" w:hAnsi="Arial" w:cs="Arial"/>
          <w:sz w:val="24"/>
          <w:szCs w:val="24"/>
        </w:rPr>
        <w:t>tipos de cui</w:t>
      </w:r>
      <w:r w:rsidR="00164926" w:rsidRPr="006D2FB0">
        <w:rPr>
          <w:rFonts w:ascii="Arial" w:hAnsi="Arial" w:cs="Arial"/>
          <w:sz w:val="24"/>
          <w:szCs w:val="24"/>
        </w:rPr>
        <w:t>dados:</w:t>
      </w:r>
      <w:r w:rsidR="00F0577B" w:rsidRPr="006D2FB0">
        <w:rPr>
          <w:rFonts w:ascii="Arial" w:hAnsi="Arial" w:cs="Arial"/>
          <w:sz w:val="24"/>
          <w:szCs w:val="24"/>
        </w:rPr>
        <w:t xml:space="preserve"> </w:t>
      </w:r>
      <w:r w:rsidR="002A7C28" w:rsidRPr="006D2FB0">
        <w:rPr>
          <w:rFonts w:ascii="Arial" w:hAnsi="Arial" w:cs="Arial"/>
          <w:sz w:val="24"/>
          <w:szCs w:val="24"/>
        </w:rPr>
        <w:t>n</w:t>
      </w:r>
      <w:r w:rsidR="00F0577B" w:rsidRPr="006D2FB0">
        <w:rPr>
          <w:rFonts w:ascii="Arial" w:hAnsi="Arial" w:cs="Arial"/>
          <w:sz w:val="24"/>
          <w:szCs w:val="24"/>
        </w:rPr>
        <w:t>uma instituição</w:t>
      </w:r>
      <w:r w:rsidR="002A7C28" w:rsidRPr="006D2FB0">
        <w:rPr>
          <w:rFonts w:ascii="Arial" w:hAnsi="Arial" w:cs="Arial"/>
          <w:sz w:val="24"/>
          <w:szCs w:val="24"/>
        </w:rPr>
        <w:t>, n</w:t>
      </w:r>
      <w:r w:rsidR="00F0577B" w:rsidRPr="006D2FB0">
        <w:rPr>
          <w:rFonts w:ascii="Arial" w:hAnsi="Arial" w:cs="Arial"/>
          <w:sz w:val="24"/>
          <w:szCs w:val="24"/>
        </w:rPr>
        <w:t xml:space="preserve">o domicílio de um </w:t>
      </w:r>
      <w:r w:rsidR="002A7C28" w:rsidRPr="006D2FB0">
        <w:rPr>
          <w:rFonts w:ascii="Arial" w:hAnsi="Arial" w:cs="Arial"/>
          <w:sz w:val="24"/>
          <w:szCs w:val="24"/>
        </w:rPr>
        <w:t xml:space="preserve">adulto não-familiar ou </w:t>
      </w:r>
      <w:r w:rsidR="00F0577B" w:rsidRPr="006D2FB0">
        <w:rPr>
          <w:rFonts w:ascii="Arial" w:hAnsi="Arial" w:cs="Arial"/>
          <w:sz w:val="24"/>
          <w:szCs w:val="24"/>
        </w:rPr>
        <w:t>familiar (</w:t>
      </w:r>
      <w:r w:rsidR="00E80BA6" w:rsidRPr="006D2FB0">
        <w:rPr>
          <w:rFonts w:ascii="Arial" w:hAnsi="Arial" w:cs="Arial"/>
          <w:sz w:val="24"/>
          <w:szCs w:val="24"/>
        </w:rPr>
        <w:t xml:space="preserve">mas </w:t>
      </w:r>
      <w:r w:rsidR="00F0577B" w:rsidRPr="006D2FB0">
        <w:rPr>
          <w:rFonts w:ascii="Arial" w:hAnsi="Arial" w:cs="Arial"/>
          <w:sz w:val="24"/>
          <w:szCs w:val="24"/>
        </w:rPr>
        <w:t>que não os pais ou avós)</w:t>
      </w:r>
      <w:r w:rsidR="002A7C28" w:rsidRPr="006D2FB0">
        <w:rPr>
          <w:rFonts w:ascii="Arial" w:hAnsi="Arial" w:cs="Arial"/>
          <w:sz w:val="24"/>
          <w:szCs w:val="24"/>
        </w:rPr>
        <w:t xml:space="preserve"> e no </w:t>
      </w:r>
      <w:r w:rsidR="00F0577B" w:rsidRPr="006D2FB0">
        <w:rPr>
          <w:rFonts w:ascii="Arial" w:hAnsi="Arial" w:cs="Arial"/>
          <w:sz w:val="24"/>
          <w:szCs w:val="24"/>
        </w:rPr>
        <w:t>próprio domicílio pelos pais/avós.</w:t>
      </w:r>
      <w:r w:rsidR="002A7C28" w:rsidRPr="006D2FB0">
        <w:rPr>
          <w:rFonts w:ascii="Arial" w:hAnsi="Arial" w:cs="Arial"/>
          <w:sz w:val="24"/>
          <w:szCs w:val="24"/>
        </w:rPr>
        <w:t xml:space="preserve"> Qualquer criança </w:t>
      </w:r>
      <w:r w:rsidR="002A7C28" w:rsidRPr="006D2FB0">
        <w:rPr>
          <w:rFonts w:ascii="Arial" w:hAnsi="Arial" w:cs="Arial"/>
          <w:sz w:val="24"/>
          <w:szCs w:val="24"/>
        </w:rPr>
        <w:lastRenderedPageBreak/>
        <w:t xml:space="preserve">que passasse menos que </w:t>
      </w:r>
      <w:r w:rsidR="00403C3B" w:rsidRPr="006D2FB0">
        <w:rPr>
          <w:rFonts w:ascii="Arial" w:hAnsi="Arial" w:cs="Arial"/>
          <w:sz w:val="24"/>
          <w:szCs w:val="24"/>
        </w:rPr>
        <w:t>dez</w:t>
      </w:r>
      <w:r w:rsidR="002A7C28" w:rsidRPr="006D2FB0">
        <w:rPr>
          <w:rFonts w:ascii="Arial" w:hAnsi="Arial" w:cs="Arial"/>
          <w:sz w:val="24"/>
          <w:szCs w:val="24"/>
        </w:rPr>
        <w:t xml:space="preserve"> h</w:t>
      </w:r>
      <w:r w:rsidR="00403C3B" w:rsidRPr="006D2FB0">
        <w:rPr>
          <w:rFonts w:ascii="Arial" w:hAnsi="Arial" w:cs="Arial"/>
          <w:sz w:val="24"/>
          <w:szCs w:val="24"/>
        </w:rPr>
        <w:t>oras</w:t>
      </w:r>
      <w:r w:rsidR="002A7C28" w:rsidRPr="006D2FB0">
        <w:rPr>
          <w:rFonts w:ascii="Arial" w:hAnsi="Arial" w:cs="Arial"/>
          <w:sz w:val="24"/>
          <w:szCs w:val="24"/>
        </w:rPr>
        <w:t xml:space="preserve"> por semana em </w:t>
      </w:r>
      <w:r w:rsidR="00403C3B" w:rsidRPr="006D2FB0">
        <w:rPr>
          <w:rFonts w:ascii="Arial" w:hAnsi="Arial" w:cs="Arial"/>
          <w:sz w:val="24"/>
          <w:szCs w:val="24"/>
        </w:rPr>
        <w:t xml:space="preserve">CNP </w:t>
      </w:r>
      <w:r w:rsidR="002A7C28" w:rsidRPr="006D2FB0">
        <w:rPr>
          <w:rFonts w:ascii="Arial" w:hAnsi="Arial" w:cs="Arial"/>
          <w:sz w:val="24"/>
          <w:szCs w:val="24"/>
        </w:rPr>
        <w:t>era considerada estar sob cuidados maternos exclusivos.</w:t>
      </w:r>
      <w:r w:rsidR="00E80BA6" w:rsidRPr="006D2FB0">
        <w:rPr>
          <w:rFonts w:ascii="Arial" w:hAnsi="Arial" w:cs="Arial"/>
          <w:sz w:val="24"/>
          <w:szCs w:val="24"/>
        </w:rPr>
        <w:t xml:space="preserve"> </w:t>
      </w:r>
      <w:r w:rsidR="00030384" w:rsidRPr="006D2FB0">
        <w:rPr>
          <w:rFonts w:ascii="Arial" w:hAnsi="Arial" w:cs="Arial"/>
          <w:sz w:val="24"/>
          <w:szCs w:val="24"/>
        </w:rPr>
        <w:t>A estimulação do desenvolvimento cognitivo foi avaliada pelo número e qualidade de atividades que presumivelmente aumentam o desenvolvimento, cognitivo, linguístico e físico. Ao</w:t>
      </w:r>
      <w:r w:rsidR="00285259" w:rsidRPr="006D2FB0">
        <w:rPr>
          <w:rFonts w:ascii="Arial" w:hAnsi="Arial" w:cs="Arial"/>
          <w:sz w:val="24"/>
          <w:szCs w:val="24"/>
        </w:rPr>
        <w:t>s 15 e 24 meses</w:t>
      </w:r>
      <w:r w:rsidR="00030384" w:rsidRPr="006D2FB0">
        <w:rPr>
          <w:rFonts w:ascii="Arial" w:hAnsi="Arial" w:cs="Arial"/>
          <w:sz w:val="24"/>
          <w:szCs w:val="24"/>
        </w:rPr>
        <w:t>,</w:t>
      </w:r>
      <w:r w:rsidR="00285259" w:rsidRPr="006D2FB0">
        <w:rPr>
          <w:rFonts w:ascii="Arial" w:hAnsi="Arial" w:cs="Arial"/>
          <w:sz w:val="24"/>
          <w:szCs w:val="24"/>
        </w:rPr>
        <w:t xml:space="preserve"> </w:t>
      </w:r>
      <w:r w:rsidR="00030384" w:rsidRPr="006D2FB0">
        <w:rPr>
          <w:rFonts w:ascii="Arial" w:hAnsi="Arial" w:cs="Arial"/>
          <w:sz w:val="24"/>
          <w:szCs w:val="24"/>
        </w:rPr>
        <w:t xml:space="preserve">o desempenho cognitivo foi avaliado </w:t>
      </w:r>
      <w:r w:rsidR="00403C3B" w:rsidRPr="006D2FB0">
        <w:rPr>
          <w:rFonts w:ascii="Arial" w:hAnsi="Arial" w:cs="Arial"/>
          <w:sz w:val="24"/>
          <w:szCs w:val="24"/>
        </w:rPr>
        <w:t>aplicando</w:t>
      </w:r>
      <w:r w:rsidR="002A7C28" w:rsidRPr="006D2FB0">
        <w:rPr>
          <w:rFonts w:ascii="Arial" w:hAnsi="Arial" w:cs="Arial"/>
          <w:sz w:val="24"/>
          <w:szCs w:val="24"/>
        </w:rPr>
        <w:t xml:space="preserve"> a</w:t>
      </w:r>
      <w:r w:rsidR="00285259" w:rsidRPr="006D2FB0">
        <w:rPr>
          <w:rFonts w:ascii="Arial" w:hAnsi="Arial" w:cs="Arial"/>
          <w:sz w:val="24"/>
          <w:szCs w:val="24"/>
        </w:rPr>
        <w:t xml:space="preserve"> escala </w:t>
      </w:r>
      <w:proofErr w:type="spellStart"/>
      <w:r w:rsidR="00285259" w:rsidRPr="006D2FB0">
        <w:rPr>
          <w:rFonts w:ascii="Arial" w:hAnsi="Arial" w:cs="Arial"/>
          <w:i/>
          <w:sz w:val="24"/>
          <w:szCs w:val="24"/>
        </w:rPr>
        <w:t>Bayley</w:t>
      </w:r>
      <w:proofErr w:type="spellEnd"/>
      <w:r w:rsidR="00285259" w:rsidRPr="006D2FB0">
        <w:rPr>
          <w:rFonts w:ascii="Arial" w:hAnsi="Arial" w:cs="Arial"/>
          <w:i/>
          <w:sz w:val="24"/>
          <w:szCs w:val="24"/>
        </w:rPr>
        <w:t xml:space="preserve"> Mental </w:t>
      </w:r>
      <w:proofErr w:type="spellStart"/>
      <w:r w:rsidR="00285259" w:rsidRPr="006D2FB0">
        <w:rPr>
          <w:rFonts w:ascii="Arial" w:hAnsi="Arial" w:cs="Arial"/>
          <w:i/>
          <w:sz w:val="24"/>
          <w:szCs w:val="24"/>
        </w:rPr>
        <w:t>Development</w:t>
      </w:r>
      <w:proofErr w:type="spellEnd"/>
      <w:r w:rsidR="00285259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85259" w:rsidRPr="006D2FB0">
        <w:rPr>
          <w:rFonts w:ascii="Arial" w:hAnsi="Arial" w:cs="Arial"/>
          <w:i/>
          <w:sz w:val="24"/>
          <w:szCs w:val="24"/>
        </w:rPr>
        <w:t>Index</w:t>
      </w:r>
      <w:proofErr w:type="spellEnd"/>
      <w:r w:rsidR="00285259" w:rsidRPr="006D2FB0">
        <w:rPr>
          <w:rFonts w:ascii="Arial" w:hAnsi="Arial" w:cs="Arial"/>
          <w:sz w:val="24"/>
          <w:szCs w:val="24"/>
        </w:rPr>
        <w:t xml:space="preserve"> </w:t>
      </w:r>
      <w:r w:rsidR="00875DBB" w:rsidRPr="006D2FB0">
        <w:rPr>
          <w:rFonts w:ascii="Arial" w:hAnsi="Arial" w:cs="Arial"/>
          <w:sz w:val="24"/>
          <w:szCs w:val="24"/>
        </w:rPr>
        <w:t>(MDI)</w:t>
      </w:r>
      <w:r w:rsidR="00403C3B" w:rsidRPr="006D2FB0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403C3B" w:rsidRPr="006D2FB0">
        <w:rPr>
          <w:rFonts w:ascii="Arial" w:hAnsi="Arial" w:cs="Arial"/>
          <w:sz w:val="24"/>
          <w:szCs w:val="24"/>
        </w:rPr>
        <w:t>e a</w:t>
      </w:r>
      <w:r w:rsidR="002A7C28" w:rsidRPr="006D2FB0">
        <w:rPr>
          <w:rFonts w:ascii="Arial" w:hAnsi="Arial" w:cs="Arial"/>
          <w:sz w:val="24"/>
          <w:szCs w:val="24"/>
        </w:rPr>
        <w:t xml:space="preserve">os 36 meses </w:t>
      </w:r>
      <w:r w:rsidR="00403C3B" w:rsidRPr="006D2FB0">
        <w:rPr>
          <w:rFonts w:ascii="Arial" w:hAnsi="Arial" w:cs="Arial"/>
          <w:sz w:val="24"/>
          <w:szCs w:val="24"/>
        </w:rPr>
        <w:t>através d</w:t>
      </w:r>
      <w:r w:rsidR="002A7C28" w:rsidRPr="006D2FB0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2A7C28" w:rsidRPr="006D2FB0">
        <w:rPr>
          <w:rFonts w:ascii="Arial" w:hAnsi="Arial" w:cs="Arial"/>
          <w:i/>
          <w:sz w:val="24"/>
          <w:szCs w:val="24"/>
        </w:rPr>
        <w:t>School</w:t>
      </w:r>
      <w:proofErr w:type="spellEnd"/>
      <w:r w:rsidR="002A7C28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A7C28" w:rsidRPr="006D2FB0">
        <w:rPr>
          <w:rFonts w:ascii="Arial" w:hAnsi="Arial" w:cs="Arial"/>
          <w:i/>
          <w:sz w:val="24"/>
          <w:szCs w:val="24"/>
        </w:rPr>
        <w:t>Readiness</w:t>
      </w:r>
      <w:proofErr w:type="spellEnd"/>
      <w:r w:rsidR="002A7C28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A7C28" w:rsidRPr="006D2FB0">
        <w:rPr>
          <w:rFonts w:ascii="Arial" w:hAnsi="Arial" w:cs="Arial"/>
          <w:i/>
          <w:sz w:val="24"/>
          <w:szCs w:val="24"/>
        </w:rPr>
        <w:t>subtest</w:t>
      </w:r>
      <w:proofErr w:type="spellEnd"/>
      <w:r w:rsidR="002A7C28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A7C28" w:rsidRPr="006D2FB0">
        <w:rPr>
          <w:rFonts w:ascii="Arial" w:hAnsi="Arial" w:cs="Arial"/>
          <w:i/>
          <w:sz w:val="24"/>
          <w:szCs w:val="24"/>
        </w:rPr>
        <w:t>of</w:t>
      </w:r>
      <w:proofErr w:type="spellEnd"/>
      <w:r w:rsidR="002A7C28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A7C28" w:rsidRPr="006D2FB0">
        <w:rPr>
          <w:rFonts w:ascii="Arial" w:hAnsi="Arial" w:cs="Arial"/>
          <w:i/>
          <w:sz w:val="24"/>
          <w:szCs w:val="24"/>
        </w:rPr>
        <w:t>the</w:t>
      </w:r>
      <w:proofErr w:type="spellEnd"/>
      <w:r w:rsidR="002A7C28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A7C28" w:rsidRPr="006D2FB0">
        <w:rPr>
          <w:rFonts w:ascii="Arial" w:hAnsi="Arial" w:cs="Arial"/>
          <w:i/>
          <w:sz w:val="24"/>
          <w:szCs w:val="24"/>
        </w:rPr>
        <w:t>Bracken</w:t>
      </w:r>
      <w:proofErr w:type="spellEnd"/>
      <w:r w:rsidR="002A7C28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A7C28" w:rsidRPr="006D2FB0">
        <w:rPr>
          <w:rFonts w:ascii="Arial" w:hAnsi="Arial" w:cs="Arial"/>
          <w:i/>
          <w:sz w:val="24"/>
          <w:szCs w:val="24"/>
        </w:rPr>
        <w:t>Scale</w:t>
      </w:r>
      <w:proofErr w:type="spellEnd"/>
      <w:r w:rsidR="002A7C28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A7C28" w:rsidRPr="006D2FB0">
        <w:rPr>
          <w:rFonts w:ascii="Arial" w:hAnsi="Arial" w:cs="Arial"/>
          <w:i/>
          <w:sz w:val="24"/>
          <w:szCs w:val="24"/>
        </w:rPr>
        <w:t>of</w:t>
      </w:r>
      <w:proofErr w:type="spellEnd"/>
      <w:r w:rsidR="002A7C28" w:rsidRPr="006D2FB0">
        <w:rPr>
          <w:rFonts w:ascii="Arial" w:hAnsi="Arial" w:cs="Arial"/>
          <w:i/>
          <w:sz w:val="24"/>
          <w:szCs w:val="24"/>
        </w:rPr>
        <w:t xml:space="preserve"> Basic </w:t>
      </w:r>
      <w:proofErr w:type="spellStart"/>
      <w:r w:rsidR="002A7C28" w:rsidRPr="006D2FB0">
        <w:rPr>
          <w:rFonts w:ascii="Arial" w:hAnsi="Arial" w:cs="Arial"/>
          <w:i/>
          <w:sz w:val="24"/>
          <w:szCs w:val="24"/>
        </w:rPr>
        <w:t>Concepts</w:t>
      </w:r>
      <w:proofErr w:type="spellEnd"/>
      <w:r w:rsidR="00875DBB" w:rsidRPr="006D2FB0">
        <w:rPr>
          <w:rFonts w:ascii="Arial" w:hAnsi="Arial" w:cs="Arial"/>
          <w:sz w:val="24"/>
          <w:szCs w:val="24"/>
        </w:rPr>
        <w:t>:</w:t>
      </w:r>
      <w:r w:rsidR="00954C0C" w:rsidRPr="006D2FB0">
        <w:rPr>
          <w:rFonts w:ascii="Arial" w:hAnsi="Arial" w:cs="Arial"/>
          <w:sz w:val="24"/>
          <w:szCs w:val="24"/>
        </w:rPr>
        <w:t xml:space="preserve"> 51 itens agrupados em 5 categorias </w:t>
      </w:r>
      <w:r w:rsidR="00875DBB" w:rsidRPr="006D2FB0">
        <w:rPr>
          <w:rFonts w:ascii="Arial" w:hAnsi="Arial" w:cs="Arial"/>
          <w:sz w:val="24"/>
          <w:szCs w:val="24"/>
        </w:rPr>
        <w:t>(</w:t>
      </w:r>
      <w:r w:rsidR="00954C0C" w:rsidRPr="006D2FB0">
        <w:rPr>
          <w:rFonts w:ascii="Arial" w:hAnsi="Arial" w:cs="Arial"/>
          <w:sz w:val="24"/>
          <w:szCs w:val="24"/>
        </w:rPr>
        <w:t>conhecimentos das cores, identificação de letras, números/contagem, comparações e reconhecimento de formas</w:t>
      </w:r>
      <w:r w:rsidR="00875DBB" w:rsidRPr="006D2FB0">
        <w:rPr>
          <w:rFonts w:ascii="Arial" w:hAnsi="Arial" w:cs="Arial"/>
          <w:sz w:val="24"/>
          <w:szCs w:val="24"/>
        </w:rPr>
        <w:t>)</w:t>
      </w:r>
      <w:r w:rsidR="00224023" w:rsidRPr="006D2FB0">
        <w:rPr>
          <w:rFonts w:ascii="Arial" w:hAnsi="Arial" w:cs="Arial"/>
          <w:sz w:val="24"/>
          <w:szCs w:val="24"/>
        </w:rPr>
        <w:t>.</w:t>
      </w:r>
      <w:r w:rsidR="00954C0C" w:rsidRPr="006D2FB0">
        <w:rPr>
          <w:rFonts w:ascii="Arial" w:hAnsi="Arial" w:cs="Arial"/>
          <w:sz w:val="24"/>
          <w:szCs w:val="24"/>
        </w:rPr>
        <w:t xml:space="preserve"> </w:t>
      </w:r>
      <w:r w:rsidR="00285259" w:rsidRPr="006D2FB0">
        <w:rPr>
          <w:rFonts w:ascii="Arial" w:hAnsi="Arial" w:cs="Arial"/>
          <w:sz w:val="24"/>
          <w:szCs w:val="24"/>
        </w:rPr>
        <w:t>A MDI avalia</w:t>
      </w:r>
      <w:r w:rsidR="0054176D">
        <w:rPr>
          <w:rFonts w:ascii="Arial" w:hAnsi="Arial" w:cs="Arial"/>
          <w:sz w:val="24"/>
          <w:szCs w:val="24"/>
        </w:rPr>
        <w:t>va</w:t>
      </w:r>
      <w:r w:rsidR="00285259" w:rsidRPr="006D2FB0">
        <w:rPr>
          <w:rFonts w:ascii="Arial" w:hAnsi="Arial" w:cs="Arial"/>
          <w:sz w:val="24"/>
          <w:szCs w:val="24"/>
        </w:rPr>
        <w:t xml:space="preserve"> a acuidade percetual sensorial e discriminatória, a memória, aprendizagem, resolução de problemas, comunicação verbal precoce e a habilidade de formar classificações e generalizações.</w:t>
      </w:r>
      <w:r w:rsidR="00030384" w:rsidRPr="006D2FB0">
        <w:rPr>
          <w:rFonts w:ascii="Arial" w:hAnsi="Arial" w:cs="Arial"/>
          <w:sz w:val="24"/>
          <w:szCs w:val="24"/>
        </w:rPr>
        <w:t xml:space="preserve"> A estimulação da linguagem por parte dos cuidadores foi padronizada em pontos pela frequência de comportamentos estimulantes, como fazer perguntas à criança, responder às vocalizações e outros. A</w:t>
      </w:r>
      <w:r w:rsidR="00EE4755" w:rsidRPr="006D2FB0">
        <w:rPr>
          <w:rFonts w:ascii="Arial" w:hAnsi="Arial" w:cs="Arial"/>
          <w:sz w:val="24"/>
          <w:szCs w:val="24"/>
        </w:rPr>
        <w:t xml:space="preserve">os 15 e 24 meses </w:t>
      </w:r>
      <w:r w:rsidR="00030384" w:rsidRPr="006D2FB0">
        <w:rPr>
          <w:rFonts w:ascii="Arial" w:hAnsi="Arial" w:cs="Arial"/>
          <w:sz w:val="24"/>
          <w:szCs w:val="24"/>
        </w:rPr>
        <w:t>o desenvolvimento da linguagem foi avaliado através d</w:t>
      </w:r>
      <w:r w:rsidR="00EE4755" w:rsidRPr="006D2FB0">
        <w:rPr>
          <w:rFonts w:ascii="Arial" w:hAnsi="Arial" w:cs="Arial"/>
          <w:sz w:val="24"/>
          <w:szCs w:val="24"/>
        </w:rPr>
        <w:t xml:space="preserve">a escala </w:t>
      </w:r>
      <w:proofErr w:type="spellStart"/>
      <w:r w:rsidR="00403C3B" w:rsidRPr="006D2FB0">
        <w:rPr>
          <w:rFonts w:ascii="Arial" w:hAnsi="Arial" w:cs="Arial"/>
          <w:i/>
          <w:sz w:val="24"/>
          <w:szCs w:val="24"/>
        </w:rPr>
        <w:t>T</w:t>
      </w:r>
      <w:r w:rsidR="00EE4755" w:rsidRPr="006D2FB0">
        <w:rPr>
          <w:rFonts w:ascii="Arial" w:hAnsi="Arial" w:cs="Arial"/>
          <w:i/>
          <w:sz w:val="24"/>
          <w:szCs w:val="24"/>
        </w:rPr>
        <w:t>he</w:t>
      </w:r>
      <w:proofErr w:type="spellEnd"/>
      <w:r w:rsidR="00EE4755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E4755" w:rsidRPr="006D2FB0">
        <w:rPr>
          <w:rFonts w:ascii="Arial" w:hAnsi="Arial" w:cs="Arial"/>
          <w:i/>
          <w:sz w:val="24"/>
          <w:szCs w:val="24"/>
        </w:rPr>
        <w:t>MacArthur</w:t>
      </w:r>
      <w:proofErr w:type="spellEnd"/>
      <w:r w:rsidR="00EE4755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E4755" w:rsidRPr="006D2FB0">
        <w:rPr>
          <w:rFonts w:ascii="Arial" w:hAnsi="Arial" w:cs="Arial"/>
          <w:i/>
          <w:sz w:val="24"/>
          <w:szCs w:val="24"/>
        </w:rPr>
        <w:t>Communicative</w:t>
      </w:r>
      <w:proofErr w:type="spellEnd"/>
      <w:r w:rsidR="00EE4755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E4755" w:rsidRPr="006D2FB0">
        <w:rPr>
          <w:rFonts w:ascii="Arial" w:hAnsi="Arial" w:cs="Arial"/>
          <w:i/>
          <w:sz w:val="24"/>
          <w:szCs w:val="24"/>
        </w:rPr>
        <w:t>Development</w:t>
      </w:r>
      <w:proofErr w:type="spellEnd"/>
      <w:r w:rsidR="00EE4755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E4755" w:rsidRPr="006D2FB0">
        <w:rPr>
          <w:rFonts w:ascii="Arial" w:hAnsi="Arial" w:cs="Arial"/>
          <w:i/>
          <w:sz w:val="24"/>
          <w:szCs w:val="24"/>
        </w:rPr>
        <w:t>Inventory</w:t>
      </w:r>
      <w:proofErr w:type="spellEnd"/>
      <w:r w:rsidR="00A54206" w:rsidRPr="006D2FB0">
        <w:rPr>
          <w:rFonts w:ascii="Arial" w:hAnsi="Arial" w:cs="Arial"/>
          <w:i/>
          <w:sz w:val="24"/>
          <w:szCs w:val="24"/>
        </w:rPr>
        <w:t xml:space="preserve"> </w:t>
      </w:r>
      <w:r w:rsidR="00875DBB" w:rsidRPr="006D2FB0">
        <w:rPr>
          <w:rFonts w:ascii="Arial" w:hAnsi="Arial" w:cs="Arial"/>
          <w:sz w:val="24"/>
          <w:szCs w:val="24"/>
        </w:rPr>
        <w:t>(CDI)</w:t>
      </w:r>
      <w:r w:rsidR="00073480" w:rsidRPr="006D2FB0">
        <w:rPr>
          <w:rFonts w:ascii="Arial" w:hAnsi="Arial" w:cs="Arial"/>
          <w:sz w:val="24"/>
          <w:szCs w:val="24"/>
        </w:rPr>
        <w:t xml:space="preserve">, que representa uma lista de vocabulário </w:t>
      </w:r>
      <w:r w:rsidR="002F09E5" w:rsidRPr="006D2FB0">
        <w:rPr>
          <w:rFonts w:ascii="Arial" w:hAnsi="Arial" w:cs="Arial"/>
          <w:sz w:val="24"/>
          <w:szCs w:val="24"/>
        </w:rPr>
        <w:t>produzido e compreendido</w:t>
      </w:r>
      <w:r w:rsidR="00073480" w:rsidRPr="006D2FB0">
        <w:rPr>
          <w:rFonts w:ascii="Arial" w:hAnsi="Arial" w:cs="Arial"/>
          <w:sz w:val="24"/>
          <w:szCs w:val="24"/>
        </w:rPr>
        <w:t>, tendo a informação sido colhida pela mãe;</w:t>
      </w:r>
      <w:r w:rsidR="00EE4755" w:rsidRPr="006D2FB0">
        <w:rPr>
          <w:rFonts w:ascii="Arial" w:hAnsi="Arial" w:cs="Arial"/>
          <w:sz w:val="24"/>
          <w:szCs w:val="24"/>
        </w:rPr>
        <w:t xml:space="preserve"> e</w:t>
      </w:r>
      <w:r w:rsidR="00285259" w:rsidRPr="006D2FB0">
        <w:rPr>
          <w:rFonts w:ascii="Arial" w:hAnsi="Arial" w:cs="Arial"/>
          <w:sz w:val="24"/>
          <w:szCs w:val="24"/>
        </w:rPr>
        <w:t xml:space="preserve"> </w:t>
      </w:r>
      <w:r w:rsidR="00EE4755" w:rsidRPr="006D2FB0">
        <w:rPr>
          <w:rFonts w:ascii="Arial" w:hAnsi="Arial" w:cs="Arial"/>
          <w:sz w:val="24"/>
          <w:szCs w:val="24"/>
        </w:rPr>
        <w:t>aos 36 meses a</w:t>
      </w:r>
      <w:r w:rsidR="00875DBB" w:rsidRPr="006D2FB0">
        <w:rPr>
          <w:rFonts w:ascii="Arial" w:hAnsi="Arial" w:cs="Arial"/>
          <w:sz w:val="24"/>
          <w:szCs w:val="24"/>
        </w:rPr>
        <w:t>través da</w:t>
      </w:r>
      <w:r w:rsidR="00EE4755" w:rsidRPr="006D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755" w:rsidRPr="006D2FB0">
        <w:rPr>
          <w:rFonts w:ascii="Arial" w:hAnsi="Arial" w:cs="Arial"/>
          <w:i/>
          <w:sz w:val="24"/>
          <w:szCs w:val="24"/>
        </w:rPr>
        <w:t>Reynell</w:t>
      </w:r>
      <w:proofErr w:type="spellEnd"/>
      <w:r w:rsidR="00EE4755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E4755" w:rsidRPr="006D2FB0">
        <w:rPr>
          <w:rFonts w:ascii="Arial" w:hAnsi="Arial" w:cs="Arial"/>
          <w:i/>
          <w:sz w:val="24"/>
          <w:szCs w:val="24"/>
        </w:rPr>
        <w:t>Development</w:t>
      </w:r>
      <w:proofErr w:type="spellEnd"/>
      <w:r w:rsidR="00EE4755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E4755" w:rsidRPr="006D2FB0">
        <w:rPr>
          <w:rFonts w:ascii="Arial" w:hAnsi="Arial" w:cs="Arial"/>
          <w:i/>
          <w:sz w:val="24"/>
          <w:szCs w:val="24"/>
        </w:rPr>
        <w:t>Language</w:t>
      </w:r>
      <w:proofErr w:type="spellEnd"/>
      <w:r w:rsidR="00EE4755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E4755" w:rsidRPr="006D2FB0">
        <w:rPr>
          <w:rFonts w:ascii="Arial" w:hAnsi="Arial" w:cs="Arial"/>
          <w:i/>
          <w:sz w:val="24"/>
          <w:szCs w:val="24"/>
        </w:rPr>
        <w:t>Scales</w:t>
      </w:r>
      <w:proofErr w:type="spellEnd"/>
      <w:r w:rsidR="00A54206" w:rsidRPr="006D2FB0">
        <w:rPr>
          <w:rFonts w:ascii="Arial" w:hAnsi="Arial" w:cs="Arial"/>
          <w:i/>
          <w:sz w:val="24"/>
          <w:szCs w:val="24"/>
        </w:rPr>
        <w:t xml:space="preserve"> </w:t>
      </w:r>
      <w:r w:rsidR="00875DBB" w:rsidRPr="006D2FB0">
        <w:rPr>
          <w:rFonts w:ascii="Arial" w:hAnsi="Arial" w:cs="Arial"/>
          <w:sz w:val="24"/>
          <w:szCs w:val="24"/>
        </w:rPr>
        <w:t>(RDLS)</w:t>
      </w:r>
      <w:r w:rsidR="002160D9" w:rsidRPr="006D2FB0">
        <w:rPr>
          <w:rFonts w:ascii="Arial" w:hAnsi="Arial" w:cs="Arial"/>
          <w:sz w:val="24"/>
          <w:szCs w:val="24"/>
        </w:rPr>
        <w:t>.</w:t>
      </w:r>
    </w:p>
    <w:p w:rsidR="006D6FB3" w:rsidRPr="006D2FB0" w:rsidRDefault="00494D3B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>O estudo d</w:t>
      </w:r>
      <w:r w:rsidR="00030384" w:rsidRPr="006D2FB0">
        <w:rPr>
          <w:rFonts w:ascii="Arial" w:hAnsi="Arial" w:cs="Arial"/>
          <w:sz w:val="24"/>
          <w:szCs w:val="24"/>
        </w:rPr>
        <w:t>o</w:t>
      </w:r>
      <w:r w:rsidRPr="006D2FB0">
        <w:rPr>
          <w:rFonts w:ascii="Arial" w:hAnsi="Arial" w:cs="Arial"/>
          <w:sz w:val="24"/>
          <w:szCs w:val="24"/>
        </w:rPr>
        <w:t xml:space="preserve"> NICHD concluiu que a</w:t>
      </w:r>
      <w:r w:rsidR="0098446C" w:rsidRPr="006D2FB0">
        <w:rPr>
          <w:rFonts w:ascii="Arial" w:hAnsi="Arial" w:cs="Arial"/>
          <w:sz w:val="24"/>
          <w:szCs w:val="24"/>
        </w:rPr>
        <w:t xml:space="preserve">justando-se para </w:t>
      </w:r>
      <w:r w:rsidR="00030384" w:rsidRPr="006D2FB0">
        <w:rPr>
          <w:rFonts w:ascii="Arial" w:hAnsi="Arial" w:cs="Arial"/>
          <w:sz w:val="24"/>
          <w:szCs w:val="24"/>
        </w:rPr>
        <w:t xml:space="preserve">o nível de </w:t>
      </w:r>
      <w:r w:rsidR="0098446C" w:rsidRPr="006D2FB0">
        <w:rPr>
          <w:rFonts w:ascii="Arial" w:hAnsi="Arial" w:cs="Arial"/>
          <w:sz w:val="24"/>
          <w:szCs w:val="24"/>
        </w:rPr>
        <w:t>vocabulário materno, rendimento familiar, sexo da criança, qualidade do ambiente doméstico e estimulação cognitiva m</w:t>
      </w:r>
      <w:r w:rsidR="00D7134E" w:rsidRPr="006D2FB0">
        <w:rPr>
          <w:rFonts w:ascii="Arial" w:hAnsi="Arial" w:cs="Arial"/>
          <w:sz w:val="24"/>
          <w:szCs w:val="24"/>
        </w:rPr>
        <w:t>aterna observada,</w:t>
      </w:r>
      <w:r w:rsidR="0098446C" w:rsidRPr="006D2FB0">
        <w:rPr>
          <w:rFonts w:ascii="Arial" w:hAnsi="Arial" w:cs="Arial"/>
          <w:sz w:val="24"/>
          <w:szCs w:val="24"/>
        </w:rPr>
        <w:t xml:space="preserve"> a qualidade global do cuidado da criança e a estimulação da linguagem em particular, relacionou-se consistentemente mas moderadamente com o desenvolvimento cognitivo e da linguagem aos 15, 24 e 36 meses</w:t>
      </w:r>
      <w:r w:rsidR="00796EAA" w:rsidRPr="006D2FB0">
        <w:rPr>
          <w:rFonts w:ascii="Arial" w:hAnsi="Arial" w:cs="Arial"/>
          <w:sz w:val="24"/>
          <w:szCs w:val="24"/>
          <w:vertAlign w:val="superscript"/>
        </w:rPr>
        <w:t>2</w:t>
      </w:r>
      <w:r w:rsidR="00407024" w:rsidRPr="006D2FB0">
        <w:rPr>
          <w:rFonts w:ascii="Arial" w:hAnsi="Arial" w:cs="Arial"/>
          <w:sz w:val="24"/>
          <w:szCs w:val="24"/>
          <w:vertAlign w:val="superscript"/>
        </w:rPr>
        <w:t>6</w:t>
      </w:r>
      <w:r w:rsidR="0054176D" w:rsidRPr="006D2FB0">
        <w:rPr>
          <w:rFonts w:ascii="Arial" w:hAnsi="Arial" w:cs="Arial"/>
          <w:sz w:val="24"/>
          <w:szCs w:val="24"/>
        </w:rPr>
        <w:t>.</w:t>
      </w:r>
      <w:r w:rsidR="0098446C" w:rsidRPr="006D2FB0">
        <w:rPr>
          <w:rFonts w:ascii="Arial" w:hAnsi="Arial" w:cs="Arial"/>
          <w:sz w:val="24"/>
          <w:szCs w:val="24"/>
        </w:rPr>
        <w:t xml:space="preserve"> Após o ajuste para a qualidade do cuidado, a experiência acumulada nos cuidados da cr</w:t>
      </w:r>
      <w:r w:rsidRPr="006D2FB0">
        <w:rPr>
          <w:rFonts w:ascii="Arial" w:hAnsi="Arial" w:cs="Arial"/>
          <w:sz w:val="24"/>
          <w:szCs w:val="24"/>
        </w:rPr>
        <w:t>iança numa creche associ</w:t>
      </w:r>
      <w:r w:rsidR="0054176D">
        <w:rPr>
          <w:rFonts w:ascii="Arial" w:hAnsi="Arial" w:cs="Arial"/>
          <w:sz w:val="24"/>
          <w:szCs w:val="24"/>
        </w:rPr>
        <w:t>aram</w:t>
      </w:r>
      <w:r w:rsidRPr="006D2FB0">
        <w:rPr>
          <w:rFonts w:ascii="Arial" w:hAnsi="Arial" w:cs="Arial"/>
          <w:sz w:val="24"/>
          <w:szCs w:val="24"/>
        </w:rPr>
        <w:t>-</w:t>
      </w:r>
      <w:r w:rsidR="0098446C" w:rsidRPr="006D2FB0">
        <w:rPr>
          <w:rFonts w:ascii="Arial" w:hAnsi="Arial" w:cs="Arial"/>
          <w:sz w:val="24"/>
          <w:szCs w:val="24"/>
        </w:rPr>
        <w:t>se a melhores resultados</w:t>
      </w:r>
      <w:r w:rsidRPr="006D2FB0">
        <w:rPr>
          <w:rFonts w:ascii="Arial" w:hAnsi="Arial" w:cs="Arial"/>
          <w:sz w:val="24"/>
          <w:szCs w:val="24"/>
        </w:rPr>
        <w:t xml:space="preserve"> (</w:t>
      </w:r>
      <w:r w:rsidR="00327DC7" w:rsidRPr="006D2FB0">
        <w:rPr>
          <w:rFonts w:ascii="Arial" w:hAnsi="Arial" w:cs="Arial"/>
          <w:sz w:val="24"/>
          <w:szCs w:val="24"/>
        </w:rPr>
        <w:t>cognitivos/linguagem)</w:t>
      </w:r>
      <w:r w:rsidR="0098446C" w:rsidRPr="006D2FB0">
        <w:rPr>
          <w:rFonts w:ascii="Arial" w:hAnsi="Arial" w:cs="Arial"/>
          <w:sz w:val="24"/>
          <w:szCs w:val="24"/>
        </w:rPr>
        <w:t xml:space="preserve"> do que nos outros tipos de cuidados. A quantidade de tempo </w:t>
      </w:r>
      <w:r w:rsidR="0098446C" w:rsidRPr="006D2FB0">
        <w:rPr>
          <w:rFonts w:ascii="Arial" w:hAnsi="Arial" w:cs="Arial"/>
          <w:sz w:val="24"/>
          <w:szCs w:val="24"/>
        </w:rPr>
        <w:lastRenderedPageBreak/>
        <w:t xml:space="preserve">que as crianças passavam nos </w:t>
      </w:r>
      <w:r w:rsidR="00BB0117" w:rsidRPr="006D2FB0">
        <w:rPr>
          <w:rFonts w:ascii="Arial" w:hAnsi="Arial" w:cs="Arial"/>
          <w:sz w:val="24"/>
          <w:szCs w:val="24"/>
        </w:rPr>
        <w:t xml:space="preserve">CNP </w:t>
      </w:r>
      <w:r w:rsidR="0098446C" w:rsidRPr="006D2FB0">
        <w:rPr>
          <w:rFonts w:ascii="Arial" w:hAnsi="Arial" w:cs="Arial"/>
          <w:sz w:val="24"/>
          <w:szCs w:val="24"/>
        </w:rPr>
        <w:t xml:space="preserve">não se relacionou com os </w:t>
      </w:r>
      <w:r w:rsidR="00BB0117" w:rsidRPr="006D2FB0">
        <w:rPr>
          <w:rFonts w:ascii="Arial" w:hAnsi="Arial" w:cs="Arial"/>
          <w:sz w:val="24"/>
          <w:szCs w:val="24"/>
        </w:rPr>
        <w:t>resultados</w:t>
      </w:r>
      <w:r w:rsidR="0098446C" w:rsidRPr="006D2FB0">
        <w:rPr>
          <w:rFonts w:ascii="Arial" w:hAnsi="Arial" w:cs="Arial"/>
          <w:sz w:val="24"/>
          <w:szCs w:val="24"/>
        </w:rPr>
        <w:t xml:space="preserve">. </w:t>
      </w:r>
      <w:r w:rsidR="007C2412" w:rsidRPr="006D2FB0">
        <w:rPr>
          <w:rFonts w:ascii="Arial" w:hAnsi="Arial" w:cs="Arial"/>
          <w:sz w:val="24"/>
          <w:szCs w:val="24"/>
        </w:rPr>
        <w:t>De uma forma global, a</w:t>
      </w:r>
      <w:r w:rsidR="0098446C" w:rsidRPr="006D2FB0">
        <w:rPr>
          <w:rFonts w:ascii="Arial" w:hAnsi="Arial" w:cs="Arial"/>
          <w:sz w:val="24"/>
          <w:szCs w:val="24"/>
        </w:rPr>
        <w:t xml:space="preserve">s crianças em cuidados maternos exclusivos não </w:t>
      </w:r>
      <w:r w:rsidR="007C2412" w:rsidRPr="006D2FB0">
        <w:rPr>
          <w:rFonts w:ascii="Arial" w:hAnsi="Arial" w:cs="Arial"/>
          <w:sz w:val="24"/>
          <w:szCs w:val="24"/>
        </w:rPr>
        <w:t>apresentaram diferenças significativas</w:t>
      </w:r>
      <w:r w:rsidR="0098446C" w:rsidRPr="006D2FB0">
        <w:rPr>
          <w:rFonts w:ascii="Arial" w:hAnsi="Arial" w:cs="Arial"/>
          <w:sz w:val="24"/>
          <w:szCs w:val="24"/>
        </w:rPr>
        <w:t xml:space="preserve"> </w:t>
      </w:r>
      <w:r w:rsidR="007C2412" w:rsidRPr="006D2FB0">
        <w:rPr>
          <w:rFonts w:ascii="Arial" w:hAnsi="Arial" w:cs="Arial"/>
          <w:sz w:val="24"/>
          <w:szCs w:val="24"/>
        </w:rPr>
        <w:t xml:space="preserve">das variáveis em estudo comparativamente com as </w:t>
      </w:r>
      <w:r w:rsidR="0098446C" w:rsidRPr="006D2FB0">
        <w:rPr>
          <w:rFonts w:ascii="Arial" w:hAnsi="Arial" w:cs="Arial"/>
          <w:sz w:val="24"/>
          <w:szCs w:val="24"/>
        </w:rPr>
        <w:t xml:space="preserve">crianças noutros tipos de cuidados. </w:t>
      </w:r>
      <w:r w:rsidR="007C2412" w:rsidRPr="006D2FB0">
        <w:rPr>
          <w:rFonts w:ascii="Arial" w:hAnsi="Arial" w:cs="Arial"/>
          <w:sz w:val="24"/>
          <w:szCs w:val="24"/>
        </w:rPr>
        <w:t>As únicas exceções foram aos 24 meses com uma pior produção de vocabulário e complexidade das frases e aos 36 meses com</w:t>
      </w:r>
      <w:r w:rsidR="007A1101" w:rsidRPr="006D2FB0">
        <w:rPr>
          <w:rFonts w:ascii="Arial" w:hAnsi="Arial" w:cs="Arial"/>
          <w:sz w:val="24"/>
          <w:szCs w:val="24"/>
        </w:rPr>
        <w:t xml:space="preserve"> uma melhor compreensão verbal. </w:t>
      </w:r>
      <w:r w:rsidR="007C2412" w:rsidRPr="006D2FB0">
        <w:rPr>
          <w:rFonts w:ascii="Arial" w:hAnsi="Arial" w:cs="Arial"/>
          <w:sz w:val="24"/>
          <w:szCs w:val="24"/>
        </w:rPr>
        <w:t xml:space="preserve">Estratificando a qualidade dos cuidados não maternos em 4 níveis, as crianças em cuidados maternos exclusivos </w:t>
      </w:r>
      <w:r w:rsidR="00894641" w:rsidRPr="006D2FB0">
        <w:rPr>
          <w:rFonts w:ascii="Arial" w:hAnsi="Arial" w:cs="Arial"/>
          <w:sz w:val="24"/>
          <w:szCs w:val="24"/>
        </w:rPr>
        <w:t xml:space="preserve">apresentaram pior desempenho </w:t>
      </w:r>
      <w:r w:rsidR="00BB0117" w:rsidRPr="006D2FB0">
        <w:rPr>
          <w:rFonts w:ascii="Arial" w:hAnsi="Arial" w:cs="Arial"/>
          <w:sz w:val="24"/>
          <w:szCs w:val="24"/>
        </w:rPr>
        <w:t xml:space="preserve">do </w:t>
      </w:r>
      <w:r w:rsidR="00894641" w:rsidRPr="006D2FB0">
        <w:rPr>
          <w:rFonts w:ascii="Arial" w:hAnsi="Arial" w:cs="Arial"/>
          <w:sz w:val="24"/>
          <w:szCs w:val="24"/>
        </w:rPr>
        <w:t xml:space="preserve">que aquelas </w:t>
      </w:r>
      <w:r w:rsidR="00614992" w:rsidRPr="006D2FB0">
        <w:rPr>
          <w:rFonts w:ascii="Arial" w:hAnsi="Arial" w:cs="Arial"/>
          <w:sz w:val="24"/>
          <w:szCs w:val="24"/>
        </w:rPr>
        <w:t>sob CNP</w:t>
      </w:r>
      <w:r w:rsidR="00894641" w:rsidRPr="006D2FB0">
        <w:rPr>
          <w:rFonts w:ascii="Arial" w:hAnsi="Arial" w:cs="Arial"/>
          <w:sz w:val="24"/>
          <w:szCs w:val="24"/>
        </w:rPr>
        <w:t xml:space="preserve"> de alta ou media-alta qualidade; e melhor que as crianças sob cuidados de baixa qualidade. </w:t>
      </w:r>
      <w:r w:rsidR="0098446C" w:rsidRPr="006D2FB0">
        <w:rPr>
          <w:rFonts w:ascii="Arial" w:hAnsi="Arial" w:cs="Arial"/>
          <w:sz w:val="24"/>
          <w:szCs w:val="24"/>
        </w:rPr>
        <w:t>A estimulação da linguagem foi um fator preditivo para o desempenho cognitivo e da linguagem 9 a 12 meses depois.</w:t>
      </w:r>
      <w:r w:rsidR="00D7134E" w:rsidRPr="006D2FB0">
        <w:rPr>
          <w:rFonts w:ascii="Arial" w:hAnsi="Arial" w:cs="Arial"/>
          <w:sz w:val="24"/>
          <w:szCs w:val="24"/>
        </w:rPr>
        <w:t xml:space="preserve"> </w:t>
      </w:r>
      <w:r w:rsidR="002F09E5">
        <w:rPr>
          <w:rFonts w:ascii="Arial" w:hAnsi="Arial" w:cs="Arial"/>
          <w:sz w:val="24"/>
          <w:szCs w:val="24"/>
        </w:rPr>
        <w:t>As variáveis em estudo</w:t>
      </w:r>
      <w:r w:rsidR="00BB0117" w:rsidRPr="006D2FB0">
        <w:rPr>
          <w:rFonts w:ascii="Arial" w:hAnsi="Arial" w:cs="Arial"/>
          <w:sz w:val="24"/>
          <w:szCs w:val="24"/>
        </w:rPr>
        <w:t xml:space="preserve"> </w:t>
      </w:r>
      <w:r w:rsidR="00D7134E" w:rsidRPr="006D2FB0">
        <w:rPr>
          <w:rFonts w:ascii="Arial" w:hAnsi="Arial" w:cs="Arial"/>
          <w:sz w:val="24"/>
          <w:szCs w:val="24"/>
        </w:rPr>
        <w:t>não variaram consistentemente em função do rendimento familiar, qualidade do ambiente doméstico, sexo da criança ou grupo étnico</w:t>
      </w:r>
      <w:r w:rsidR="00407024" w:rsidRPr="006D2FB0">
        <w:rPr>
          <w:rFonts w:ascii="Arial" w:hAnsi="Arial" w:cs="Arial"/>
          <w:sz w:val="24"/>
          <w:szCs w:val="24"/>
          <w:vertAlign w:val="superscript"/>
        </w:rPr>
        <w:t>26</w:t>
      </w:r>
      <w:r w:rsidR="0054176D" w:rsidRPr="006D2FB0">
        <w:rPr>
          <w:rFonts w:ascii="Arial" w:hAnsi="Arial" w:cs="Arial"/>
          <w:sz w:val="24"/>
          <w:szCs w:val="24"/>
        </w:rPr>
        <w:t>.</w:t>
      </w:r>
      <w:r w:rsidR="00E80BA6" w:rsidRPr="006D2FB0">
        <w:rPr>
          <w:rFonts w:ascii="Arial" w:hAnsi="Arial" w:cs="Arial"/>
          <w:sz w:val="24"/>
          <w:szCs w:val="24"/>
        </w:rPr>
        <w:t xml:space="preserve"> Tratando-se de um estudo </w:t>
      </w:r>
      <w:r w:rsidR="00614992" w:rsidRPr="006D2FB0">
        <w:rPr>
          <w:rFonts w:ascii="Arial" w:hAnsi="Arial" w:cs="Arial"/>
          <w:sz w:val="24"/>
          <w:szCs w:val="24"/>
        </w:rPr>
        <w:t>de c</w:t>
      </w:r>
      <w:r w:rsidR="002B6C4B" w:rsidRPr="006D2FB0">
        <w:rPr>
          <w:rFonts w:ascii="Arial" w:hAnsi="Arial" w:cs="Arial"/>
          <w:sz w:val="24"/>
          <w:szCs w:val="24"/>
        </w:rPr>
        <w:t xml:space="preserve">oorte prospetivo </w:t>
      </w:r>
      <w:r w:rsidR="00614992" w:rsidRPr="006D2FB0">
        <w:rPr>
          <w:rFonts w:ascii="Arial" w:hAnsi="Arial" w:cs="Arial"/>
          <w:sz w:val="24"/>
          <w:szCs w:val="24"/>
        </w:rPr>
        <w:t xml:space="preserve">de boa qualidade </w:t>
      </w:r>
      <w:r w:rsidR="002B6C4B" w:rsidRPr="006D2FB0">
        <w:rPr>
          <w:rFonts w:ascii="Arial" w:hAnsi="Arial" w:cs="Arial"/>
          <w:sz w:val="24"/>
          <w:szCs w:val="24"/>
        </w:rPr>
        <w:t xml:space="preserve">com um </w:t>
      </w:r>
      <w:r w:rsidR="002B6C4B" w:rsidRPr="006D2FB0">
        <w:rPr>
          <w:rFonts w:ascii="Arial" w:hAnsi="Arial" w:cs="Arial"/>
          <w:i/>
          <w:sz w:val="24"/>
          <w:szCs w:val="24"/>
        </w:rPr>
        <w:t>follow-up</w:t>
      </w:r>
      <w:r w:rsidR="00614992" w:rsidRPr="006D2FB0">
        <w:rPr>
          <w:rFonts w:ascii="Arial" w:hAnsi="Arial" w:cs="Arial"/>
          <w:i/>
          <w:sz w:val="24"/>
          <w:szCs w:val="24"/>
        </w:rPr>
        <w:t xml:space="preserve"> </w:t>
      </w:r>
      <w:r w:rsidR="00BB0117" w:rsidRPr="006D2FB0">
        <w:rPr>
          <w:rFonts w:ascii="Arial" w:hAnsi="Arial" w:cs="Arial"/>
          <w:sz w:val="24"/>
          <w:szCs w:val="24"/>
        </w:rPr>
        <w:t xml:space="preserve">superior a </w:t>
      </w:r>
      <w:r w:rsidR="002B6C4B" w:rsidRPr="006D2FB0">
        <w:rPr>
          <w:rFonts w:ascii="Arial" w:hAnsi="Arial" w:cs="Arial"/>
          <w:sz w:val="24"/>
          <w:szCs w:val="24"/>
        </w:rPr>
        <w:t>80% e uma amostra considerável</w:t>
      </w:r>
      <w:r w:rsidR="00460E41" w:rsidRPr="006D2FB0">
        <w:rPr>
          <w:rFonts w:ascii="Arial" w:hAnsi="Arial" w:cs="Arial"/>
          <w:sz w:val="24"/>
          <w:szCs w:val="24"/>
        </w:rPr>
        <w:t xml:space="preserve"> e diversificada</w:t>
      </w:r>
      <w:r w:rsidR="002B6C4B" w:rsidRPr="006D2FB0">
        <w:rPr>
          <w:rFonts w:ascii="Arial" w:hAnsi="Arial" w:cs="Arial"/>
          <w:sz w:val="24"/>
          <w:szCs w:val="24"/>
        </w:rPr>
        <w:t>, que avali</w:t>
      </w:r>
      <w:r w:rsidR="00614992" w:rsidRPr="006D2FB0">
        <w:rPr>
          <w:rFonts w:ascii="Arial" w:hAnsi="Arial" w:cs="Arial"/>
          <w:sz w:val="24"/>
          <w:szCs w:val="24"/>
        </w:rPr>
        <w:t>ou</w:t>
      </w:r>
      <w:r w:rsidR="002B6C4B" w:rsidRPr="006D2FB0">
        <w:rPr>
          <w:rFonts w:ascii="Arial" w:hAnsi="Arial" w:cs="Arial"/>
          <w:sz w:val="24"/>
          <w:szCs w:val="24"/>
        </w:rPr>
        <w:t xml:space="preserve"> </w:t>
      </w:r>
      <w:r w:rsidR="00BB0117" w:rsidRPr="006D2FB0">
        <w:rPr>
          <w:rFonts w:ascii="Arial" w:hAnsi="Arial" w:cs="Arial"/>
          <w:sz w:val="24"/>
          <w:szCs w:val="24"/>
        </w:rPr>
        <w:t>resultados</w:t>
      </w:r>
      <w:r w:rsidR="00BB0117" w:rsidRPr="006D2FB0">
        <w:rPr>
          <w:rFonts w:ascii="Arial" w:hAnsi="Arial" w:cs="Arial"/>
          <w:i/>
          <w:sz w:val="24"/>
          <w:szCs w:val="24"/>
        </w:rPr>
        <w:t xml:space="preserve"> </w:t>
      </w:r>
      <w:r w:rsidR="002B6C4B" w:rsidRPr="006D2FB0">
        <w:rPr>
          <w:rFonts w:ascii="Arial" w:hAnsi="Arial" w:cs="Arial"/>
          <w:sz w:val="24"/>
          <w:szCs w:val="24"/>
        </w:rPr>
        <w:t>orientado</w:t>
      </w:r>
      <w:r w:rsidR="0054176D">
        <w:rPr>
          <w:rFonts w:ascii="Arial" w:hAnsi="Arial" w:cs="Arial"/>
          <w:sz w:val="24"/>
          <w:szCs w:val="24"/>
        </w:rPr>
        <w:t>s</w:t>
      </w:r>
      <w:r w:rsidR="002B6C4B" w:rsidRPr="006D2FB0">
        <w:rPr>
          <w:rFonts w:ascii="Arial" w:hAnsi="Arial" w:cs="Arial"/>
          <w:sz w:val="24"/>
          <w:szCs w:val="24"/>
        </w:rPr>
        <w:t xml:space="preserve"> para o paciente, é-lhe atribuído </w:t>
      </w:r>
      <w:r w:rsidR="00BB0117" w:rsidRPr="006D2FB0">
        <w:rPr>
          <w:rFonts w:ascii="Arial" w:hAnsi="Arial" w:cs="Arial"/>
          <w:sz w:val="24"/>
          <w:szCs w:val="24"/>
        </w:rPr>
        <w:t xml:space="preserve">um </w:t>
      </w:r>
      <w:r w:rsidR="00460E41" w:rsidRPr="006D2FB0">
        <w:rPr>
          <w:rFonts w:ascii="Arial" w:hAnsi="Arial" w:cs="Arial"/>
          <w:sz w:val="24"/>
          <w:szCs w:val="24"/>
        </w:rPr>
        <w:t>NE 1</w:t>
      </w:r>
      <w:r w:rsidR="002B6C4B" w:rsidRPr="006D2FB0">
        <w:rPr>
          <w:rFonts w:ascii="Arial" w:hAnsi="Arial" w:cs="Arial"/>
          <w:sz w:val="24"/>
          <w:szCs w:val="24"/>
        </w:rPr>
        <w:t xml:space="preserve">.  </w:t>
      </w:r>
    </w:p>
    <w:p w:rsidR="00861743" w:rsidRPr="006D2FB0" w:rsidRDefault="008235DC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 xml:space="preserve">O estudo de </w:t>
      </w:r>
      <w:proofErr w:type="spellStart"/>
      <w:r w:rsidRPr="006D2FB0">
        <w:rPr>
          <w:rFonts w:ascii="Arial" w:hAnsi="Arial" w:cs="Arial"/>
          <w:i/>
          <w:sz w:val="24"/>
          <w:szCs w:val="24"/>
        </w:rPr>
        <w:t>Broberg</w:t>
      </w:r>
      <w:proofErr w:type="spellEnd"/>
      <w:r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A21B8" w:rsidRPr="006D2FB0">
        <w:rPr>
          <w:rFonts w:ascii="Arial" w:hAnsi="Arial" w:cs="Arial"/>
          <w:i/>
          <w:sz w:val="24"/>
          <w:szCs w:val="24"/>
        </w:rPr>
        <w:t>et</w:t>
      </w:r>
      <w:proofErr w:type="spellEnd"/>
      <w:r w:rsidR="007A21B8" w:rsidRPr="006D2FB0">
        <w:rPr>
          <w:rFonts w:ascii="Arial" w:hAnsi="Arial" w:cs="Arial"/>
          <w:i/>
          <w:sz w:val="24"/>
          <w:szCs w:val="24"/>
        </w:rPr>
        <w:t xml:space="preserve"> al</w:t>
      </w:r>
      <w:r w:rsidR="007A21B8" w:rsidRPr="006D2FB0">
        <w:rPr>
          <w:rFonts w:ascii="Arial" w:hAnsi="Arial" w:cs="Arial"/>
          <w:sz w:val="24"/>
          <w:szCs w:val="24"/>
        </w:rPr>
        <w:t xml:space="preserve"> </w:t>
      </w:r>
      <w:r w:rsidRPr="006D2FB0">
        <w:rPr>
          <w:rFonts w:ascii="Arial" w:hAnsi="Arial" w:cs="Arial"/>
          <w:sz w:val="24"/>
          <w:szCs w:val="24"/>
        </w:rPr>
        <w:t>publicado em 1997</w:t>
      </w:r>
      <w:r w:rsidR="00412884" w:rsidRPr="006D2FB0">
        <w:rPr>
          <w:rFonts w:ascii="Arial" w:hAnsi="Arial" w:cs="Arial"/>
          <w:sz w:val="24"/>
          <w:szCs w:val="24"/>
        </w:rPr>
        <w:t xml:space="preserve"> (quadro </w:t>
      </w:r>
      <w:proofErr w:type="gramStart"/>
      <w:r w:rsidR="00412884" w:rsidRPr="006D2FB0">
        <w:rPr>
          <w:rFonts w:ascii="Arial" w:hAnsi="Arial" w:cs="Arial"/>
          <w:sz w:val="24"/>
          <w:szCs w:val="24"/>
        </w:rPr>
        <w:t>I)</w:t>
      </w:r>
      <w:r w:rsidR="00A90FD3" w:rsidRPr="006D2FB0">
        <w:rPr>
          <w:rFonts w:ascii="Arial" w:hAnsi="Arial" w:cs="Arial"/>
          <w:sz w:val="24"/>
          <w:szCs w:val="24"/>
          <w:vertAlign w:val="superscript"/>
        </w:rPr>
        <w:t>27</w:t>
      </w:r>
      <w:proofErr w:type="gramEnd"/>
      <w:r w:rsidR="0054176D" w:rsidRPr="006D2FB0">
        <w:rPr>
          <w:rFonts w:ascii="Arial" w:hAnsi="Arial" w:cs="Arial"/>
          <w:sz w:val="24"/>
          <w:szCs w:val="24"/>
        </w:rPr>
        <w:t>,</w:t>
      </w:r>
      <w:r w:rsidRPr="006D2FB0">
        <w:rPr>
          <w:rFonts w:ascii="Arial" w:hAnsi="Arial" w:cs="Arial"/>
          <w:sz w:val="24"/>
          <w:szCs w:val="24"/>
        </w:rPr>
        <w:t xml:space="preserve"> incluiu 146 crianças de diferentes estratos socioeconómicos, a partir das listas de espera para </w:t>
      </w:r>
      <w:r w:rsidR="00614992" w:rsidRPr="006D2FB0">
        <w:rPr>
          <w:rFonts w:ascii="Arial" w:hAnsi="Arial" w:cs="Arial"/>
          <w:sz w:val="24"/>
          <w:szCs w:val="24"/>
        </w:rPr>
        <w:t xml:space="preserve">CNP </w:t>
      </w:r>
      <w:r w:rsidRPr="006D2FB0">
        <w:rPr>
          <w:rFonts w:ascii="Arial" w:hAnsi="Arial" w:cs="Arial"/>
          <w:sz w:val="24"/>
          <w:szCs w:val="24"/>
        </w:rPr>
        <w:t>em instituições públicas na Suécia.</w:t>
      </w:r>
      <w:r w:rsidR="009E1E59" w:rsidRPr="006D2FB0">
        <w:rPr>
          <w:rFonts w:ascii="Arial" w:hAnsi="Arial" w:cs="Arial"/>
          <w:sz w:val="24"/>
          <w:szCs w:val="24"/>
        </w:rPr>
        <w:t xml:space="preserve"> </w:t>
      </w:r>
      <w:r w:rsidR="00B94234" w:rsidRPr="006D2FB0">
        <w:rPr>
          <w:rFonts w:ascii="Arial" w:hAnsi="Arial" w:cs="Arial"/>
          <w:sz w:val="24"/>
          <w:szCs w:val="24"/>
        </w:rPr>
        <w:t xml:space="preserve">Foram incluídas as crianças que viviam com ambos os pais e que não tivessem usufruído de nenhum tipo de </w:t>
      </w:r>
      <w:r w:rsidR="00614992" w:rsidRPr="006D2FB0">
        <w:rPr>
          <w:rFonts w:ascii="Arial" w:hAnsi="Arial" w:cs="Arial"/>
          <w:sz w:val="24"/>
          <w:szCs w:val="24"/>
        </w:rPr>
        <w:t xml:space="preserve">CNP </w:t>
      </w:r>
      <w:r w:rsidR="005D0520" w:rsidRPr="006D2FB0">
        <w:rPr>
          <w:rFonts w:ascii="Arial" w:hAnsi="Arial" w:cs="Arial"/>
          <w:sz w:val="24"/>
          <w:szCs w:val="24"/>
        </w:rPr>
        <w:t>previamente</w:t>
      </w:r>
      <w:r w:rsidR="00614992" w:rsidRPr="006D2FB0">
        <w:rPr>
          <w:rFonts w:ascii="Arial" w:hAnsi="Arial" w:cs="Arial"/>
          <w:sz w:val="24"/>
          <w:szCs w:val="24"/>
        </w:rPr>
        <w:t xml:space="preserve">. </w:t>
      </w:r>
      <w:r w:rsidR="002C0CBF" w:rsidRPr="006D2FB0">
        <w:rPr>
          <w:rFonts w:ascii="Arial" w:hAnsi="Arial" w:cs="Arial"/>
          <w:sz w:val="24"/>
          <w:szCs w:val="24"/>
        </w:rPr>
        <w:t>Excluíram-se</w:t>
      </w:r>
      <w:r w:rsidR="00417F93" w:rsidRPr="006D2FB0">
        <w:rPr>
          <w:rFonts w:ascii="Arial" w:hAnsi="Arial" w:cs="Arial"/>
          <w:sz w:val="24"/>
          <w:szCs w:val="24"/>
        </w:rPr>
        <w:t xml:space="preserve"> as famílias de estrato socioeconómico muito</w:t>
      </w:r>
      <w:r w:rsidR="002C3FEE" w:rsidRPr="006D2FB0">
        <w:rPr>
          <w:rFonts w:ascii="Arial" w:hAnsi="Arial" w:cs="Arial"/>
          <w:sz w:val="24"/>
          <w:szCs w:val="24"/>
        </w:rPr>
        <w:t xml:space="preserve"> baixo ou com outros problemas médicos ou sociais</w:t>
      </w:r>
      <w:r w:rsidR="00417F93" w:rsidRPr="006D2FB0">
        <w:rPr>
          <w:rFonts w:ascii="Arial" w:hAnsi="Arial" w:cs="Arial"/>
          <w:sz w:val="24"/>
          <w:szCs w:val="24"/>
        </w:rPr>
        <w:t>.</w:t>
      </w:r>
      <w:r w:rsidR="00B94234" w:rsidRPr="006D2FB0">
        <w:rPr>
          <w:rFonts w:ascii="Arial" w:hAnsi="Arial" w:cs="Arial"/>
          <w:sz w:val="24"/>
          <w:szCs w:val="24"/>
        </w:rPr>
        <w:t xml:space="preserve"> </w:t>
      </w:r>
      <w:r w:rsidR="002B6C4B" w:rsidRPr="006D2FB0">
        <w:rPr>
          <w:rFonts w:ascii="Arial" w:hAnsi="Arial" w:cs="Arial"/>
          <w:sz w:val="24"/>
          <w:szCs w:val="24"/>
        </w:rPr>
        <w:t xml:space="preserve">Aos 16 meses de idade </w:t>
      </w:r>
      <w:r w:rsidR="009E1E59" w:rsidRPr="006D2FB0">
        <w:rPr>
          <w:rFonts w:ascii="Arial" w:hAnsi="Arial" w:cs="Arial"/>
          <w:sz w:val="24"/>
          <w:szCs w:val="24"/>
        </w:rPr>
        <w:t>média as crianças estavam div</w:t>
      </w:r>
      <w:r w:rsidR="002B6C4B" w:rsidRPr="006D2FB0">
        <w:rPr>
          <w:rFonts w:ascii="Arial" w:hAnsi="Arial" w:cs="Arial"/>
          <w:sz w:val="24"/>
          <w:szCs w:val="24"/>
        </w:rPr>
        <w:t xml:space="preserve">ididas por tipo de </w:t>
      </w:r>
      <w:r w:rsidR="005D0520" w:rsidRPr="006D2FB0">
        <w:rPr>
          <w:rFonts w:ascii="Arial" w:hAnsi="Arial" w:cs="Arial"/>
          <w:sz w:val="24"/>
          <w:szCs w:val="24"/>
        </w:rPr>
        <w:t xml:space="preserve">CNP </w:t>
      </w:r>
      <w:r w:rsidR="009E1E59" w:rsidRPr="006D2FB0">
        <w:rPr>
          <w:rFonts w:ascii="Arial" w:hAnsi="Arial" w:cs="Arial"/>
          <w:sz w:val="24"/>
          <w:szCs w:val="24"/>
        </w:rPr>
        <w:t xml:space="preserve">numa instituição (n=54), no domicílio de um não-familiar (n=33) ou cuidados parentais no domicílio (n=59). </w:t>
      </w:r>
      <w:r w:rsidR="00B94234" w:rsidRPr="006D2FB0">
        <w:rPr>
          <w:rFonts w:ascii="Arial" w:hAnsi="Arial" w:cs="Arial"/>
          <w:sz w:val="24"/>
          <w:szCs w:val="24"/>
        </w:rPr>
        <w:t xml:space="preserve">Não havia diferenças </w:t>
      </w:r>
      <w:r w:rsidR="009A227D" w:rsidRPr="006D2FB0">
        <w:rPr>
          <w:rFonts w:ascii="Arial" w:hAnsi="Arial" w:cs="Arial"/>
          <w:sz w:val="24"/>
          <w:szCs w:val="24"/>
        </w:rPr>
        <w:t xml:space="preserve">de grupo </w:t>
      </w:r>
      <w:r w:rsidR="00B94234" w:rsidRPr="006D2FB0">
        <w:rPr>
          <w:rFonts w:ascii="Arial" w:hAnsi="Arial" w:cs="Arial"/>
          <w:sz w:val="24"/>
          <w:szCs w:val="24"/>
        </w:rPr>
        <w:t>significativas para a escala HOME</w:t>
      </w:r>
      <w:r w:rsidR="009A227D" w:rsidRPr="006D2FB0">
        <w:rPr>
          <w:rFonts w:ascii="Arial" w:hAnsi="Arial" w:cs="Arial"/>
          <w:sz w:val="24"/>
          <w:szCs w:val="24"/>
        </w:rPr>
        <w:t xml:space="preserve"> ou para a </w:t>
      </w:r>
      <w:proofErr w:type="spellStart"/>
      <w:r w:rsidR="009A227D" w:rsidRPr="006D2FB0">
        <w:rPr>
          <w:rFonts w:ascii="Arial" w:hAnsi="Arial" w:cs="Arial"/>
          <w:i/>
          <w:sz w:val="24"/>
          <w:szCs w:val="24"/>
        </w:rPr>
        <w:t>Child</w:t>
      </w:r>
      <w:proofErr w:type="spellEnd"/>
      <w:r w:rsidR="009A227D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A227D" w:rsidRPr="006D2FB0">
        <w:rPr>
          <w:rFonts w:ascii="Arial" w:hAnsi="Arial" w:cs="Arial"/>
          <w:i/>
          <w:sz w:val="24"/>
          <w:szCs w:val="24"/>
        </w:rPr>
        <w:t>Rearing</w:t>
      </w:r>
      <w:proofErr w:type="spellEnd"/>
      <w:r w:rsidR="009A227D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A227D" w:rsidRPr="006D2FB0">
        <w:rPr>
          <w:rFonts w:ascii="Arial" w:hAnsi="Arial" w:cs="Arial"/>
          <w:i/>
          <w:sz w:val="24"/>
          <w:szCs w:val="24"/>
        </w:rPr>
        <w:t>Practices</w:t>
      </w:r>
      <w:proofErr w:type="spellEnd"/>
      <w:r w:rsidR="009A227D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A227D" w:rsidRPr="006D2FB0">
        <w:rPr>
          <w:rFonts w:ascii="Arial" w:hAnsi="Arial" w:cs="Arial"/>
          <w:i/>
          <w:sz w:val="24"/>
          <w:szCs w:val="24"/>
        </w:rPr>
        <w:t>Report</w:t>
      </w:r>
      <w:proofErr w:type="spellEnd"/>
      <w:r w:rsidR="009A227D" w:rsidRPr="006D2FB0">
        <w:rPr>
          <w:rFonts w:ascii="Arial" w:hAnsi="Arial" w:cs="Arial"/>
          <w:i/>
          <w:sz w:val="24"/>
          <w:szCs w:val="24"/>
        </w:rPr>
        <w:t xml:space="preserve"> </w:t>
      </w:r>
      <w:r w:rsidR="009A227D" w:rsidRPr="006D2FB0">
        <w:rPr>
          <w:rFonts w:ascii="Arial" w:hAnsi="Arial" w:cs="Arial"/>
          <w:sz w:val="24"/>
          <w:szCs w:val="24"/>
        </w:rPr>
        <w:t>(CRPR)</w:t>
      </w:r>
      <w:r w:rsidR="00B94234" w:rsidRPr="006D2FB0">
        <w:rPr>
          <w:rFonts w:ascii="Arial" w:hAnsi="Arial" w:cs="Arial"/>
          <w:sz w:val="24"/>
          <w:szCs w:val="24"/>
        </w:rPr>
        <w:t xml:space="preserve">. </w:t>
      </w:r>
      <w:r w:rsidR="006C1C52" w:rsidRPr="006D2FB0">
        <w:rPr>
          <w:rFonts w:ascii="Arial" w:hAnsi="Arial" w:cs="Arial"/>
          <w:sz w:val="24"/>
          <w:szCs w:val="24"/>
        </w:rPr>
        <w:t xml:space="preserve">As crianças foram acompanhadas </w:t>
      </w:r>
      <w:r w:rsidR="009E1E59" w:rsidRPr="006D2FB0">
        <w:rPr>
          <w:rFonts w:ascii="Arial" w:hAnsi="Arial" w:cs="Arial"/>
          <w:sz w:val="24"/>
          <w:szCs w:val="24"/>
        </w:rPr>
        <w:t xml:space="preserve">durante </w:t>
      </w:r>
      <w:r w:rsidR="006C1C52" w:rsidRPr="006D2FB0">
        <w:rPr>
          <w:rFonts w:ascii="Arial" w:hAnsi="Arial" w:cs="Arial"/>
          <w:sz w:val="24"/>
          <w:szCs w:val="24"/>
        </w:rPr>
        <w:t>sete</w:t>
      </w:r>
      <w:r w:rsidR="009E1E59" w:rsidRPr="006D2FB0">
        <w:rPr>
          <w:rFonts w:ascii="Arial" w:hAnsi="Arial" w:cs="Arial"/>
          <w:sz w:val="24"/>
          <w:szCs w:val="24"/>
        </w:rPr>
        <w:t xml:space="preserve"> anos, </w:t>
      </w:r>
      <w:r w:rsidR="009A227D" w:rsidRPr="006D2FB0">
        <w:rPr>
          <w:rFonts w:ascii="Arial" w:hAnsi="Arial" w:cs="Arial"/>
          <w:sz w:val="24"/>
          <w:szCs w:val="24"/>
        </w:rPr>
        <w:t xml:space="preserve">com avaliações </w:t>
      </w:r>
      <w:r w:rsidR="009A227D" w:rsidRPr="006D2FB0">
        <w:rPr>
          <w:rFonts w:ascii="Arial" w:hAnsi="Arial" w:cs="Arial"/>
          <w:sz w:val="24"/>
          <w:szCs w:val="24"/>
        </w:rPr>
        <w:lastRenderedPageBreak/>
        <w:t xml:space="preserve">periódicas aos 28, 40, 80 e 101 meses. As capacidades verbais foram avaliadas através da escala </w:t>
      </w:r>
      <w:proofErr w:type="spellStart"/>
      <w:r w:rsidR="009A227D" w:rsidRPr="006D2FB0">
        <w:rPr>
          <w:rFonts w:ascii="Arial" w:hAnsi="Arial" w:cs="Arial"/>
          <w:i/>
          <w:sz w:val="24"/>
          <w:szCs w:val="24"/>
        </w:rPr>
        <w:t>Language</w:t>
      </w:r>
      <w:proofErr w:type="spellEnd"/>
      <w:r w:rsidR="009A227D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A227D" w:rsidRPr="006D2FB0">
        <w:rPr>
          <w:rFonts w:ascii="Arial" w:hAnsi="Arial" w:cs="Arial"/>
          <w:i/>
          <w:sz w:val="24"/>
          <w:szCs w:val="24"/>
        </w:rPr>
        <w:t>Subscale</w:t>
      </w:r>
      <w:proofErr w:type="spellEnd"/>
      <w:r w:rsidR="009A227D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A227D" w:rsidRPr="006D2FB0">
        <w:rPr>
          <w:rFonts w:ascii="Arial" w:hAnsi="Arial" w:cs="Arial"/>
          <w:i/>
          <w:sz w:val="24"/>
          <w:szCs w:val="24"/>
        </w:rPr>
        <w:t>of</w:t>
      </w:r>
      <w:proofErr w:type="spellEnd"/>
      <w:r w:rsidR="009A227D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A227D" w:rsidRPr="006D2FB0">
        <w:rPr>
          <w:rFonts w:ascii="Arial" w:hAnsi="Arial" w:cs="Arial"/>
          <w:i/>
          <w:sz w:val="24"/>
          <w:szCs w:val="24"/>
        </w:rPr>
        <w:t>the</w:t>
      </w:r>
      <w:proofErr w:type="spellEnd"/>
      <w:r w:rsidR="009A227D" w:rsidRPr="006D2FB0">
        <w:rPr>
          <w:rFonts w:ascii="Arial" w:hAnsi="Arial" w:cs="Arial"/>
          <w:i/>
          <w:sz w:val="24"/>
          <w:szCs w:val="24"/>
        </w:rPr>
        <w:t xml:space="preserve"> Griffiths </w:t>
      </w:r>
      <w:proofErr w:type="spellStart"/>
      <w:r w:rsidR="009A227D" w:rsidRPr="006D2FB0">
        <w:rPr>
          <w:rFonts w:ascii="Arial" w:hAnsi="Arial" w:cs="Arial"/>
          <w:i/>
          <w:sz w:val="24"/>
          <w:szCs w:val="24"/>
        </w:rPr>
        <w:t>Developmental</w:t>
      </w:r>
      <w:proofErr w:type="spellEnd"/>
      <w:r w:rsidR="009A227D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A227D" w:rsidRPr="006D2FB0">
        <w:rPr>
          <w:rFonts w:ascii="Arial" w:hAnsi="Arial" w:cs="Arial"/>
          <w:i/>
          <w:sz w:val="24"/>
          <w:szCs w:val="24"/>
        </w:rPr>
        <w:t>Scales</w:t>
      </w:r>
      <w:proofErr w:type="spellEnd"/>
      <w:r w:rsidR="00207FEE" w:rsidRPr="006D2FB0">
        <w:rPr>
          <w:rFonts w:ascii="Arial" w:hAnsi="Arial" w:cs="Arial"/>
          <w:sz w:val="24"/>
          <w:szCs w:val="24"/>
        </w:rPr>
        <w:t xml:space="preserve">, </w:t>
      </w:r>
      <w:r w:rsidR="00F30139" w:rsidRPr="006D2FB0">
        <w:rPr>
          <w:rFonts w:ascii="Arial" w:hAnsi="Arial" w:cs="Arial"/>
          <w:sz w:val="24"/>
          <w:szCs w:val="24"/>
        </w:rPr>
        <w:t xml:space="preserve">a qual </w:t>
      </w:r>
      <w:r w:rsidR="00207FEE" w:rsidRPr="006D2FB0">
        <w:rPr>
          <w:rFonts w:ascii="Arial" w:hAnsi="Arial" w:cs="Arial"/>
          <w:sz w:val="24"/>
          <w:szCs w:val="24"/>
        </w:rPr>
        <w:t xml:space="preserve">consiste na nomeação de vários objetos, cores, </w:t>
      </w:r>
      <w:r w:rsidR="0056005F" w:rsidRPr="006D2FB0">
        <w:rPr>
          <w:rFonts w:ascii="Arial" w:hAnsi="Arial" w:cs="Arial"/>
          <w:sz w:val="24"/>
          <w:szCs w:val="24"/>
        </w:rPr>
        <w:t>descrição</w:t>
      </w:r>
      <w:r w:rsidR="00207FEE" w:rsidRPr="006D2FB0">
        <w:rPr>
          <w:rFonts w:ascii="Arial" w:hAnsi="Arial" w:cs="Arial"/>
          <w:sz w:val="24"/>
          <w:szCs w:val="24"/>
        </w:rPr>
        <w:t xml:space="preserve"> de ações</w:t>
      </w:r>
      <w:r w:rsidR="0056005F" w:rsidRPr="006D2FB0">
        <w:rPr>
          <w:rFonts w:ascii="Arial" w:hAnsi="Arial" w:cs="Arial"/>
          <w:sz w:val="24"/>
          <w:szCs w:val="24"/>
        </w:rPr>
        <w:t xml:space="preserve"> em figuras</w:t>
      </w:r>
      <w:r w:rsidR="00207FEE" w:rsidRPr="006D2FB0">
        <w:rPr>
          <w:rFonts w:ascii="Arial" w:hAnsi="Arial" w:cs="Arial"/>
          <w:sz w:val="24"/>
          <w:szCs w:val="24"/>
        </w:rPr>
        <w:t xml:space="preserve">, etc. Antes de ingressarem </w:t>
      </w:r>
      <w:r w:rsidR="00F30139" w:rsidRPr="006D2FB0">
        <w:rPr>
          <w:rFonts w:ascii="Arial" w:hAnsi="Arial" w:cs="Arial"/>
          <w:sz w:val="24"/>
          <w:szCs w:val="24"/>
        </w:rPr>
        <w:t>na escola primária foram sujeita</w:t>
      </w:r>
      <w:r w:rsidR="00207FEE" w:rsidRPr="006D2FB0">
        <w:rPr>
          <w:rFonts w:ascii="Arial" w:hAnsi="Arial" w:cs="Arial"/>
          <w:sz w:val="24"/>
          <w:szCs w:val="24"/>
        </w:rPr>
        <w:t>s a 2 subescalas verbais de leitura. Escalas</w:t>
      </w:r>
      <w:r w:rsidR="00F17884" w:rsidRPr="006D2FB0">
        <w:rPr>
          <w:rFonts w:ascii="Arial" w:hAnsi="Arial" w:cs="Arial"/>
          <w:sz w:val="24"/>
          <w:szCs w:val="24"/>
        </w:rPr>
        <w:t xml:space="preserve"> análogas foram aplicadas no segundo ano do ensino básico </w:t>
      </w:r>
      <w:r w:rsidR="00207FEE" w:rsidRPr="006D2FB0">
        <w:rPr>
          <w:rFonts w:ascii="Arial" w:hAnsi="Arial" w:cs="Arial"/>
          <w:sz w:val="24"/>
          <w:szCs w:val="24"/>
        </w:rPr>
        <w:t xml:space="preserve">a fim de determinar </w:t>
      </w:r>
      <w:r w:rsidR="00F17884" w:rsidRPr="006D2FB0">
        <w:rPr>
          <w:rFonts w:ascii="Arial" w:hAnsi="Arial" w:cs="Arial"/>
          <w:sz w:val="24"/>
          <w:szCs w:val="24"/>
        </w:rPr>
        <w:t>igualmente</w:t>
      </w:r>
      <w:r w:rsidR="00207FEE" w:rsidRPr="006D2FB0">
        <w:rPr>
          <w:rFonts w:ascii="Arial" w:hAnsi="Arial" w:cs="Arial"/>
          <w:sz w:val="24"/>
          <w:szCs w:val="24"/>
        </w:rPr>
        <w:t xml:space="preserve"> a</w:t>
      </w:r>
      <w:r w:rsidR="00FD58D8" w:rsidRPr="006D2FB0">
        <w:rPr>
          <w:rFonts w:ascii="Arial" w:hAnsi="Arial" w:cs="Arial"/>
          <w:sz w:val="24"/>
          <w:szCs w:val="24"/>
        </w:rPr>
        <w:t xml:space="preserve"> habilidade</w:t>
      </w:r>
      <w:r w:rsidR="00207FEE" w:rsidRPr="006D2FB0">
        <w:rPr>
          <w:rFonts w:ascii="Arial" w:hAnsi="Arial" w:cs="Arial"/>
          <w:sz w:val="24"/>
          <w:szCs w:val="24"/>
        </w:rPr>
        <w:t xml:space="preserve"> na matemática. O </w:t>
      </w:r>
      <w:r w:rsidR="00F30139" w:rsidRPr="006D2FB0">
        <w:rPr>
          <w:rFonts w:ascii="Arial" w:hAnsi="Arial" w:cs="Arial"/>
          <w:sz w:val="24"/>
          <w:szCs w:val="24"/>
        </w:rPr>
        <w:t>contexto</w:t>
      </w:r>
      <w:r w:rsidR="00F30139" w:rsidRPr="006D2FB0">
        <w:rPr>
          <w:rFonts w:ascii="Arial" w:hAnsi="Arial" w:cs="Arial"/>
          <w:i/>
          <w:sz w:val="24"/>
          <w:szCs w:val="24"/>
        </w:rPr>
        <w:t xml:space="preserve"> </w:t>
      </w:r>
      <w:r w:rsidR="00207FEE" w:rsidRPr="006D2FB0">
        <w:rPr>
          <w:rFonts w:ascii="Arial" w:hAnsi="Arial" w:cs="Arial"/>
          <w:sz w:val="24"/>
          <w:szCs w:val="24"/>
        </w:rPr>
        <w:t xml:space="preserve">familiar foi avaliado utilizando a escala de pontuação de </w:t>
      </w:r>
      <w:proofErr w:type="spellStart"/>
      <w:r w:rsidR="00207FEE" w:rsidRPr="006D2FB0">
        <w:rPr>
          <w:rFonts w:ascii="Arial" w:hAnsi="Arial" w:cs="Arial"/>
          <w:i/>
          <w:sz w:val="24"/>
          <w:szCs w:val="24"/>
        </w:rPr>
        <w:t>Hollingshead</w:t>
      </w:r>
      <w:proofErr w:type="spellEnd"/>
      <w:r w:rsidR="00207FEE" w:rsidRPr="006D2FB0">
        <w:rPr>
          <w:rFonts w:ascii="Arial" w:hAnsi="Arial" w:cs="Arial"/>
          <w:sz w:val="24"/>
          <w:szCs w:val="24"/>
        </w:rPr>
        <w:t xml:space="preserve"> que tem em </w:t>
      </w:r>
      <w:r w:rsidR="00F30139" w:rsidRPr="006D2FB0">
        <w:rPr>
          <w:rFonts w:ascii="Arial" w:hAnsi="Arial" w:cs="Arial"/>
          <w:sz w:val="24"/>
          <w:szCs w:val="24"/>
        </w:rPr>
        <w:t xml:space="preserve">consideração as </w:t>
      </w:r>
      <w:r w:rsidR="00207FEE" w:rsidRPr="006D2FB0">
        <w:rPr>
          <w:rFonts w:ascii="Arial" w:hAnsi="Arial" w:cs="Arial"/>
          <w:sz w:val="24"/>
          <w:szCs w:val="24"/>
        </w:rPr>
        <w:t xml:space="preserve">habilitações literárias dos pais e a sua profissão. A qualidade dos cuidados foi avaliada usando medidas estruturais </w:t>
      </w:r>
      <w:r w:rsidR="00FD58D8" w:rsidRPr="006D2FB0">
        <w:rPr>
          <w:rFonts w:ascii="Arial" w:hAnsi="Arial" w:cs="Arial"/>
          <w:sz w:val="24"/>
          <w:szCs w:val="24"/>
        </w:rPr>
        <w:t>(rácio</w:t>
      </w:r>
      <w:r w:rsidR="009672A1" w:rsidRPr="006D2FB0">
        <w:rPr>
          <w:rFonts w:ascii="Arial" w:hAnsi="Arial" w:cs="Arial"/>
          <w:sz w:val="24"/>
          <w:szCs w:val="24"/>
        </w:rPr>
        <w:t xml:space="preserve"> adultos/</w:t>
      </w:r>
      <w:r w:rsidR="00AF1B47" w:rsidRPr="006D2FB0">
        <w:rPr>
          <w:rFonts w:ascii="Arial" w:hAnsi="Arial" w:cs="Arial"/>
          <w:sz w:val="24"/>
          <w:szCs w:val="24"/>
        </w:rPr>
        <w:t xml:space="preserve">crianças) </w:t>
      </w:r>
      <w:r w:rsidR="00207FEE" w:rsidRPr="006D2FB0">
        <w:rPr>
          <w:rFonts w:ascii="Arial" w:hAnsi="Arial" w:cs="Arial"/>
          <w:sz w:val="24"/>
          <w:szCs w:val="24"/>
        </w:rPr>
        <w:t>e dinâmicas</w:t>
      </w:r>
      <w:r w:rsidR="00AF1B47" w:rsidRPr="006D2FB0">
        <w:rPr>
          <w:rFonts w:ascii="Arial" w:hAnsi="Arial" w:cs="Arial"/>
          <w:sz w:val="24"/>
          <w:szCs w:val="24"/>
        </w:rPr>
        <w:t xml:space="preserve"> </w:t>
      </w:r>
      <w:r w:rsidR="00FD58D8" w:rsidRPr="006D2FB0">
        <w:rPr>
          <w:rFonts w:ascii="Arial" w:hAnsi="Arial" w:cs="Arial"/>
          <w:sz w:val="24"/>
          <w:szCs w:val="24"/>
        </w:rPr>
        <w:t>(</w:t>
      </w:r>
      <w:r w:rsidR="00AF1B47" w:rsidRPr="006D2FB0">
        <w:rPr>
          <w:rFonts w:ascii="Arial" w:hAnsi="Arial" w:cs="Arial"/>
          <w:i/>
          <w:sz w:val="24"/>
          <w:szCs w:val="24"/>
        </w:rPr>
        <w:t xml:space="preserve">Spot </w:t>
      </w:r>
      <w:proofErr w:type="spellStart"/>
      <w:r w:rsidR="00AF1B47" w:rsidRPr="006D2FB0">
        <w:rPr>
          <w:rFonts w:ascii="Arial" w:hAnsi="Arial" w:cs="Arial"/>
          <w:i/>
          <w:sz w:val="24"/>
          <w:szCs w:val="24"/>
        </w:rPr>
        <w:t>Observation</w:t>
      </w:r>
      <w:proofErr w:type="spellEnd"/>
      <w:r w:rsidR="00AF1B47" w:rsidRPr="006D2F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F1B47" w:rsidRPr="006D2FB0">
        <w:rPr>
          <w:rFonts w:ascii="Arial" w:hAnsi="Arial" w:cs="Arial"/>
          <w:i/>
          <w:sz w:val="24"/>
          <w:szCs w:val="24"/>
        </w:rPr>
        <w:t>Checklist</w:t>
      </w:r>
      <w:proofErr w:type="spellEnd"/>
      <w:r w:rsidR="00AF1B47" w:rsidRPr="006D2FB0">
        <w:rPr>
          <w:rFonts w:ascii="Arial" w:hAnsi="Arial" w:cs="Arial"/>
          <w:sz w:val="24"/>
          <w:szCs w:val="24"/>
        </w:rPr>
        <w:t>).</w:t>
      </w:r>
      <w:r w:rsidR="009672A1" w:rsidRPr="006D2FB0">
        <w:rPr>
          <w:rFonts w:ascii="Arial" w:hAnsi="Arial" w:cs="Arial"/>
          <w:sz w:val="24"/>
          <w:szCs w:val="24"/>
        </w:rPr>
        <w:t xml:space="preserve"> </w:t>
      </w:r>
      <w:r w:rsidR="00D57A96" w:rsidRPr="006D2FB0">
        <w:rPr>
          <w:rFonts w:ascii="Arial" w:hAnsi="Arial" w:cs="Arial"/>
          <w:sz w:val="24"/>
          <w:szCs w:val="24"/>
        </w:rPr>
        <w:t>Os resultados demonstraram efeitos significativos</w:t>
      </w:r>
      <w:r w:rsidR="00F30139" w:rsidRPr="006D2FB0">
        <w:rPr>
          <w:rFonts w:ascii="Arial" w:hAnsi="Arial" w:cs="Arial"/>
          <w:sz w:val="24"/>
          <w:szCs w:val="24"/>
        </w:rPr>
        <w:t>,</w:t>
      </w:r>
      <w:r w:rsidR="00D57A96" w:rsidRPr="006D2FB0">
        <w:rPr>
          <w:rFonts w:ascii="Arial" w:hAnsi="Arial" w:cs="Arial"/>
          <w:sz w:val="24"/>
          <w:szCs w:val="24"/>
        </w:rPr>
        <w:t xml:space="preserve"> favorecendo as crianças sob </w:t>
      </w:r>
      <w:r w:rsidR="009672A1" w:rsidRPr="006D2FB0">
        <w:rPr>
          <w:rFonts w:ascii="Arial" w:hAnsi="Arial" w:cs="Arial"/>
          <w:sz w:val="24"/>
          <w:szCs w:val="24"/>
        </w:rPr>
        <w:t xml:space="preserve">CNP </w:t>
      </w:r>
      <w:r w:rsidR="00D57A96" w:rsidRPr="006D2FB0">
        <w:rPr>
          <w:rFonts w:ascii="Arial" w:hAnsi="Arial" w:cs="Arial"/>
          <w:sz w:val="24"/>
          <w:szCs w:val="24"/>
        </w:rPr>
        <w:t xml:space="preserve">numa instituição, seguidas daquelas em cuidados parentais exclusivos. As crianças que antes dos 40 meses estiveram mais </w:t>
      </w:r>
      <w:r w:rsidR="00F30139" w:rsidRPr="006D2FB0">
        <w:rPr>
          <w:rFonts w:ascii="Arial" w:hAnsi="Arial" w:cs="Arial"/>
          <w:sz w:val="24"/>
          <w:szCs w:val="24"/>
        </w:rPr>
        <w:t xml:space="preserve">tempo sob </w:t>
      </w:r>
      <w:r w:rsidR="009672A1" w:rsidRPr="006D2FB0">
        <w:rPr>
          <w:rFonts w:ascii="Arial" w:hAnsi="Arial" w:cs="Arial"/>
          <w:sz w:val="24"/>
          <w:szCs w:val="24"/>
        </w:rPr>
        <w:t xml:space="preserve">CNP </w:t>
      </w:r>
      <w:r w:rsidR="00D57A96" w:rsidRPr="006D2FB0">
        <w:rPr>
          <w:rFonts w:ascii="Arial" w:hAnsi="Arial" w:cs="Arial"/>
          <w:sz w:val="24"/>
          <w:szCs w:val="24"/>
        </w:rPr>
        <w:t>numa instituição apresentaram os níveis mais elevados nos testes de capacidade cognitiva (verbal e matemática) aos 8 anos</w:t>
      </w:r>
      <w:r w:rsidR="00A90FD3" w:rsidRPr="006D2FB0">
        <w:rPr>
          <w:rFonts w:ascii="Arial" w:hAnsi="Arial" w:cs="Arial"/>
          <w:sz w:val="24"/>
          <w:szCs w:val="24"/>
          <w:vertAlign w:val="superscript"/>
        </w:rPr>
        <w:t>27</w:t>
      </w:r>
      <w:r w:rsidR="00D734FB" w:rsidRPr="006D2FB0">
        <w:rPr>
          <w:rFonts w:ascii="Arial" w:hAnsi="Arial" w:cs="Arial"/>
          <w:sz w:val="24"/>
          <w:szCs w:val="24"/>
        </w:rPr>
        <w:t>.</w:t>
      </w:r>
      <w:r w:rsidR="009672A1" w:rsidRPr="006D2FB0">
        <w:rPr>
          <w:rFonts w:ascii="Arial" w:hAnsi="Arial" w:cs="Arial"/>
          <w:sz w:val="24"/>
          <w:szCs w:val="24"/>
        </w:rPr>
        <w:t xml:space="preserve"> </w:t>
      </w:r>
      <w:r w:rsidR="00B3441B" w:rsidRPr="006D2FB0">
        <w:rPr>
          <w:rFonts w:ascii="Arial" w:hAnsi="Arial" w:cs="Arial"/>
          <w:sz w:val="24"/>
          <w:szCs w:val="24"/>
        </w:rPr>
        <w:t>Apesar de se tratar</w:t>
      </w:r>
      <w:r w:rsidR="00861743" w:rsidRPr="006D2FB0">
        <w:rPr>
          <w:rFonts w:ascii="Arial" w:hAnsi="Arial" w:cs="Arial"/>
          <w:sz w:val="24"/>
          <w:szCs w:val="24"/>
        </w:rPr>
        <w:t xml:space="preserve"> de um estudo de </w:t>
      </w:r>
      <w:r w:rsidR="009672A1" w:rsidRPr="006D2FB0">
        <w:rPr>
          <w:rFonts w:ascii="Arial" w:hAnsi="Arial" w:cs="Arial"/>
          <w:sz w:val="24"/>
          <w:szCs w:val="24"/>
        </w:rPr>
        <w:t>c</w:t>
      </w:r>
      <w:r w:rsidR="00861743" w:rsidRPr="006D2FB0">
        <w:rPr>
          <w:rFonts w:ascii="Arial" w:hAnsi="Arial" w:cs="Arial"/>
          <w:sz w:val="24"/>
          <w:szCs w:val="24"/>
        </w:rPr>
        <w:t xml:space="preserve">oorte prospetivo com um </w:t>
      </w:r>
      <w:r w:rsidR="00861743" w:rsidRPr="006D2FB0">
        <w:rPr>
          <w:rFonts w:ascii="Arial" w:hAnsi="Arial" w:cs="Arial"/>
          <w:i/>
          <w:sz w:val="24"/>
          <w:szCs w:val="24"/>
        </w:rPr>
        <w:t>follow-up</w:t>
      </w:r>
      <w:r w:rsidR="002B7924" w:rsidRPr="006D2FB0">
        <w:rPr>
          <w:rFonts w:ascii="Arial" w:hAnsi="Arial" w:cs="Arial"/>
          <w:sz w:val="24"/>
          <w:szCs w:val="24"/>
        </w:rPr>
        <w:t xml:space="preserve"> superior a</w:t>
      </w:r>
      <w:r w:rsidR="00861743" w:rsidRPr="006D2FB0">
        <w:rPr>
          <w:rFonts w:ascii="Arial" w:hAnsi="Arial" w:cs="Arial"/>
          <w:sz w:val="24"/>
          <w:szCs w:val="24"/>
        </w:rPr>
        <w:t xml:space="preserve"> 80%</w:t>
      </w:r>
      <w:r w:rsidR="00B3441B" w:rsidRPr="006D2FB0">
        <w:rPr>
          <w:rFonts w:ascii="Arial" w:hAnsi="Arial" w:cs="Arial"/>
          <w:sz w:val="24"/>
          <w:szCs w:val="24"/>
        </w:rPr>
        <w:t xml:space="preserve">, o tamanho da </w:t>
      </w:r>
      <w:r w:rsidR="00861743" w:rsidRPr="006D2FB0">
        <w:rPr>
          <w:rFonts w:ascii="Arial" w:hAnsi="Arial" w:cs="Arial"/>
          <w:sz w:val="24"/>
          <w:szCs w:val="24"/>
        </w:rPr>
        <w:t xml:space="preserve">amostra </w:t>
      </w:r>
      <w:r w:rsidR="00B3441B" w:rsidRPr="006D2FB0">
        <w:rPr>
          <w:rFonts w:ascii="Arial" w:hAnsi="Arial" w:cs="Arial"/>
          <w:sz w:val="24"/>
          <w:szCs w:val="24"/>
        </w:rPr>
        <w:t>foi pequena.</w:t>
      </w:r>
      <w:r w:rsidR="00861743" w:rsidRPr="006D2FB0">
        <w:rPr>
          <w:rFonts w:ascii="Arial" w:hAnsi="Arial" w:cs="Arial"/>
          <w:sz w:val="24"/>
          <w:szCs w:val="24"/>
        </w:rPr>
        <w:t xml:space="preserve"> </w:t>
      </w:r>
      <w:r w:rsidR="00B3441B" w:rsidRPr="006D2FB0">
        <w:rPr>
          <w:rFonts w:ascii="Arial" w:hAnsi="Arial" w:cs="Arial"/>
          <w:sz w:val="24"/>
          <w:szCs w:val="24"/>
        </w:rPr>
        <w:t xml:space="preserve">Perante um estudo de qualidade limitada com </w:t>
      </w:r>
      <w:r w:rsidR="00F30139" w:rsidRPr="006D2FB0">
        <w:rPr>
          <w:rFonts w:ascii="Arial" w:hAnsi="Arial" w:cs="Arial"/>
          <w:sz w:val="24"/>
          <w:szCs w:val="24"/>
        </w:rPr>
        <w:t>resultados</w:t>
      </w:r>
      <w:r w:rsidR="00861743" w:rsidRPr="006D2FB0">
        <w:rPr>
          <w:rFonts w:ascii="Arial" w:hAnsi="Arial" w:cs="Arial"/>
          <w:sz w:val="24"/>
          <w:szCs w:val="24"/>
        </w:rPr>
        <w:t xml:space="preserve"> orientado</w:t>
      </w:r>
      <w:r w:rsidR="00B3441B" w:rsidRPr="006D2FB0">
        <w:rPr>
          <w:rFonts w:ascii="Arial" w:hAnsi="Arial" w:cs="Arial"/>
          <w:sz w:val="24"/>
          <w:szCs w:val="24"/>
        </w:rPr>
        <w:t>s</w:t>
      </w:r>
      <w:r w:rsidR="00F30139" w:rsidRPr="006D2FB0">
        <w:rPr>
          <w:rFonts w:ascii="Arial" w:hAnsi="Arial" w:cs="Arial"/>
          <w:sz w:val="24"/>
          <w:szCs w:val="24"/>
        </w:rPr>
        <w:t xml:space="preserve"> para o paciente</w:t>
      </w:r>
      <w:r w:rsidR="00861743" w:rsidRPr="006D2FB0">
        <w:rPr>
          <w:rFonts w:ascii="Arial" w:hAnsi="Arial" w:cs="Arial"/>
          <w:sz w:val="24"/>
          <w:szCs w:val="24"/>
        </w:rPr>
        <w:t xml:space="preserve"> é-lhe atribuído </w:t>
      </w:r>
      <w:r w:rsidR="00B3441B" w:rsidRPr="006D2FB0">
        <w:rPr>
          <w:rFonts w:ascii="Arial" w:hAnsi="Arial" w:cs="Arial"/>
          <w:sz w:val="24"/>
          <w:szCs w:val="24"/>
        </w:rPr>
        <w:t>um NE 2</w:t>
      </w:r>
      <w:r w:rsidR="00861743" w:rsidRPr="006D2FB0">
        <w:rPr>
          <w:rFonts w:ascii="Arial" w:hAnsi="Arial" w:cs="Arial"/>
          <w:sz w:val="24"/>
          <w:szCs w:val="24"/>
        </w:rPr>
        <w:t xml:space="preserve">.  </w:t>
      </w:r>
    </w:p>
    <w:p w:rsidR="00B3441B" w:rsidRPr="006D2FB0" w:rsidRDefault="008D1E79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>Num estudo mais antigo,</w:t>
      </w:r>
      <w:r w:rsidRPr="006D2FB0">
        <w:rPr>
          <w:rFonts w:ascii="Arial" w:hAnsi="Arial" w:cs="Arial"/>
          <w:b/>
          <w:sz w:val="24"/>
          <w:szCs w:val="24"/>
        </w:rPr>
        <w:t xml:space="preserve"> </w:t>
      </w:r>
      <w:r w:rsidR="00412884" w:rsidRPr="006D2FB0">
        <w:rPr>
          <w:rFonts w:ascii="Arial" w:hAnsi="Arial" w:cs="Arial"/>
          <w:i/>
          <w:sz w:val="24"/>
          <w:szCs w:val="24"/>
        </w:rPr>
        <w:t>Andersson</w:t>
      </w:r>
      <w:r w:rsidR="00EC202F" w:rsidRPr="006D2FB0">
        <w:rPr>
          <w:rFonts w:ascii="Arial" w:hAnsi="Arial" w:cs="Arial"/>
          <w:sz w:val="24"/>
          <w:szCs w:val="24"/>
          <w:vertAlign w:val="superscript"/>
        </w:rPr>
        <w:t>28</w:t>
      </w:r>
      <w:r w:rsidR="00412884" w:rsidRPr="006D2FB0">
        <w:rPr>
          <w:rFonts w:ascii="Arial" w:hAnsi="Arial" w:cs="Arial"/>
          <w:sz w:val="24"/>
          <w:szCs w:val="24"/>
        </w:rPr>
        <w:t xml:space="preserve"> estudo</w:t>
      </w:r>
      <w:r w:rsidRPr="006D2FB0">
        <w:rPr>
          <w:rFonts w:ascii="Arial" w:hAnsi="Arial" w:cs="Arial"/>
          <w:sz w:val="24"/>
          <w:szCs w:val="24"/>
        </w:rPr>
        <w:t>u uma amostra de 128 crianças</w:t>
      </w:r>
      <w:r w:rsidR="00F30139" w:rsidRPr="006D2FB0">
        <w:rPr>
          <w:rFonts w:ascii="Arial" w:hAnsi="Arial" w:cs="Arial"/>
          <w:sz w:val="24"/>
          <w:szCs w:val="24"/>
        </w:rPr>
        <w:t xml:space="preserve"> (quadro I)</w:t>
      </w:r>
      <w:r w:rsidR="00EC202F" w:rsidRPr="006D2FB0">
        <w:rPr>
          <w:rFonts w:ascii="Arial" w:hAnsi="Arial" w:cs="Arial"/>
          <w:sz w:val="24"/>
          <w:szCs w:val="24"/>
        </w:rPr>
        <w:t>,</w:t>
      </w:r>
      <w:r w:rsidRPr="006D2FB0">
        <w:rPr>
          <w:rFonts w:ascii="Arial" w:hAnsi="Arial" w:cs="Arial"/>
          <w:sz w:val="24"/>
          <w:szCs w:val="24"/>
        </w:rPr>
        <w:t xml:space="preserve"> também na Suécia, provenientes de estratos socioeconómicos baixo</w:t>
      </w:r>
      <w:r w:rsidR="002B7924" w:rsidRPr="006D2FB0">
        <w:rPr>
          <w:rFonts w:ascii="Arial" w:hAnsi="Arial" w:cs="Arial"/>
          <w:sz w:val="24"/>
          <w:szCs w:val="24"/>
        </w:rPr>
        <w:t>s</w:t>
      </w:r>
      <w:r w:rsidRPr="006D2FB0">
        <w:rPr>
          <w:rFonts w:ascii="Arial" w:hAnsi="Arial" w:cs="Arial"/>
          <w:sz w:val="24"/>
          <w:szCs w:val="24"/>
        </w:rPr>
        <w:t xml:space="preserve"> e médio</w:t>
      </w:r>
      <w:r w:rsidR="002B7924" w:rsidRPr="006D2FB0">
        <w:rPr>
          <w:rFonts w:ascii="Arial" w:hAnsi="Arial" w:cs="Arial"/>
          <w:sz w:val="24"/>
          <w:szCs w:val="24"/>
        </w:rPr>
        <w:t>s</w:t>
      </w:r>
      <w:r w:rsidRPr="006D2FB0">
        <w:rPr>
          <w:rFonts w:ascii="Arial" w:hAnsi="Arial" w:cs="Arial"/>
          <w:sz w:val="24"/>
          <w:szCs w:val="24"/>
        </w:rPr>
        <w:t xml:space="preserve">. </w:t>
      </w:r>
      <w:r w:rsidR="002B7924" w:rsidRPr="006D2FB0">
        <w:rPr>
          <w:rFonts w:ascii="Arial" w:hAnsi="Arial" w:cs="Arial"/>
          <w:sz w:val="24"/>
          <w:szCs w:val="24"/>
        </w:rPr>
        <w:t>Foram aleatoriamente contactadas f</w:t>
      </w:r>
      <w:r w:rsidRPr="006D2FB0">
        <w:rPr>
          <w:rFonts w:ascii="Arial" w:hAnsi="Arial" w:cs="Arial"/>
          <w:sz w:val="24"/>
          <w:szCs w:val="24"/>
        </w:rPr>
        <w:t xml:space="preserve">amílias </w:t>
      </w:r>
      <w:r w:rsidR="002B7924" w:rsidRPr="006D2FB0">
        <w:rPr>
          <w:rFonts w:ascii="Arial" w:hAnsi="Arial" w:cs="Arial"/>
          <w:sz w:val="24"/>
          <w:szCs w:val="24"/>
        </w:rPr>
        <w:t xml:space="preserve">com crianças entre os </w:t>
      </w:r>
      <w:r w:rsidR="00F30139" w:rsidRPr="006D2FB0">
        <w:rPr>
          <w:rFonts w:ascii="Arial" w:hAnsi="Arial" w:cs="Arial"/>
          <w:sz w:val="24"/>
          <w:szCs w:val="24"/>
        </w:rPr>
        <w:t>3</w:t>
      </w:r>
      <w:r w:rsidR="002B7924" w:rsidRPr="006D2FB0">
        <w:rPr>
          <w:rFonts w:ascii="Arial" w:hAnsi="Arial" w:cs="Arial"/>
          <w:sz w:val="24"/>
          <w:szCs w:val="24"/>
        </w:rPr>
        <w:t xml:space="preserve"> e </w:t>
      </w:r>
      <w:r w:rsidR="00F30139" w:rsidRPr="006D2FB0">
        <w:rPr>
          <w:rFonts w:ascii="Arial" w:hAnsi="Arial" w:cs="Arial"/>
          <w:sz w:val="24"/>
          <w:szCs w:val="24"/>
        </w:rPr>
        <w:t xml:space="preserve">4 </w:t>
      </w:r>
      <w:r w:rsidR="002B7924" w:rsidRPr="006D2FB0">
        <w:rPr>
          <w:rFonts w:ascii="Arial" w:hAnsi="Arial" w:cs="Arial"/>
          <w:sz w:val="24"/>
          <w:szCs w:val="24"/>
        </w:rPr>
        <w:t xml:space="preserve">anos de idade </w:t>
      </w:r>
      <w:r w:rsidRPr="006D2FB0">
        <w:rPr>
          <w:rFonts w:ascii="Arial" w:hAnsi="Arial" w:cs="Arial"/>
          <w:sz w:val="24"/>
          <w:szCs w:val="24"/>
        </w:rPr>
        <w:t xml:space="preserve">a fim de participar no estudo longitudinal. As informações relativas aos cuidados da criança nos </w:t>
      </w:r>
      <w:r w:rsidR="00F30139" w:rsidRPr="006D2FB0">
        <w:rPr>
          <w:rFonts w:ascii="Arial" w:hAnsi="Arial" w:cs="Arial"/>
          <w:sz w:val="24"/>
          <w:szCs w:val="24"/>
        </w:rPr>
        <w:t>três</w:t>
      </w:r>
      <w:r w:rsidRPr="006D2FB0">
        <w:rPr>
          <w:rFonts w:ascii="Arial" w:hAnsi="Arial" w:cs="Arial"/>
          <w:sz w:val="24"/>
          <w:szCs w:val="24"/>
        </w:rPr>
        <w:t xml:space="preserve"> primeiros anos </w:t>
      </w:r>
      <w:r w:rsidR="002B7924" w:rsidRPr="006D2FB0">
        <w:rPr>
          <w:rFonts w:ascii="Arial" w:hAnsi="Arial" w:cs="Arial"/>
          <w:sz w:val="24"/>
          <w:szCs w:val="24"/>
        </w:rPr>
        <w:t xml:space="preserve">de vida </w:t>
      </w:r>
      <w:r w:rsidRPr="006D2FB0">
        <w:rPr>
          <w:rFonts w:ascii="Arial" w:hAnsi="Arial" w:cs="Arial"/>
          <w:sz w:val="24"/>
          <w:szCs w:val="24"/>
        </w:rPr>
        <w:t>foram colhidas retrospetivamente.</w:t>
      </w:r>
      <w:r w:rsidR="002B7924" w:rsidRPr="006D2FB0">
        <w:rPr>
          <w:rFonts w:ascii="Arial" w:hAnsi="Arial" w:cs="Arial"/>
          <w:sz w:val="24"/>
          <w:szCs w:val="24"/>
        </w:rPr>
        <w:t xml:space="preserve"> </w:t>
      </w:r>
      <w:r w:rsidR="00327B2A" w:rsidRPr="006D2FB0">
        <w:rPr>
          <w:rFonts w:ascii="Arial" w:hAnsi="Arial" w:cs="Arial"/>
          <w:sz w:val="24"/>
          <w:szCs w:val="24"/>
        </w:rPr>
        <w:t xml:space="preserve">As crianças foram estudadas por </w:t>
      </w:r>
      <w:r w:rsidR="00F30139" w:rsidRPr="006D2FB0">
        <w:rPr>
          <w:rFonts w:ascii="Arial" w:hAnsi="Arial" w:cs="Arial"/>
          <w:sz w:val="24"/>
          <w:szCs w:val="24"/>
        </w:rPr>
        <w:t xml:space="preserve">quatro </w:t>
      </w:r>
      <w:r w:rsidR="00327B2A" w:rsidRPr="006D2FB0">
        <w:rPr>
          <w:rFonts w:ascii="Arial" w:hAnsi="Arial" w:cs="Arial"/>
          <w:sz w:val="24"/>
          <w:szCs w:val="24"/>
        </w:rPr>
        <w:t xml:space="preserve">grupos de acordo com a idade de entrada para os </w:t>
      </w:r>
      <w:r w:rsidR="002B7924" w:rsidRPr="006D2FB0">
        <w:rPr>
          <w:rFonts w:ascii="Arial" w:hAnsi="Arial" w:cs="Arial"/>
          <w:sz w:val="24"/>
          <w:szCs w:val="24"/>
        </w:rPr>
        <w:t xml:space="preserve">CNP </w:t>
      </w:r>
      <w:r w:rsidR="00327B2A" w:rsidRPr="006D2FB0">
        <w:rPr>
          <w:rFonts w:ascii="Arial" w:hAnsi="Arial" w:cs="Arial"/>
          <w:sz w:val="24"/>
          <w:szCs w:val="24"/>
        </w:rPr>
        <w:t xml:space="preserve">em instituições públicas Suecas: </w:t>
      </w:r>
      <w:r w:rsidR="00717FE0" w:rsidRPr="006D2FB0">
        <w:rPr>
          <w:rFonts w:ascii="Arial" w:hAnsi="Arial" w:cs="Arial"/>
          <w:sz w:val="24"/>
          <w:szCs w:val="24"/>
        </w:rPr>
        <w:t>i</w:t>
      </w:r>
      <w:r w:rsidR="00327B2A" w:rsidRPr="006D2FB0">
        <w:rPr>
          <w:rFonts w:ascii="Arial" w:hAnsi="Arial" w:cs="Arial"/>
          <w:sz w:val="24"/>
          <w:szCs w:val="24"/>
        </w:rPr>
        <w:t>dade de ent</w:t>
      </w:r>
      <w:r w:rsidR="00E87500" w:rsidRPr="006D2FB0">
        <w:rPr>
          <w:rFonts w:ascii="Arial" w:hAnsi="Arial" w:cs="Arial"/>
          <w:sz w:val="24"/>
          <w:szCs w:val="24"/>
        </w:rPr>
        <w:t xml:space="preserve">rada na creche entre os 0-1 ano; </w:t>
      </w:r>
      <w:r w:rsidR="00327B2A" w:rsidRPr="006D2FB0">
        <w:rPr>
          <w:rFonts w:ascii="Arial" w:hAnsi="Arial" w:cs="Arial"/>
          <w:sz w:val="24"/>
          <w:szCs w:val="24"/>
        </w:rPr>
        <w:t>entre os 1-2 anos</w:t>
      </w:r>
      <w:r w:rsidR="00E87500" w:rsidRPr="006D2FB0">
        <w:rPr>
          <w:rFonts w:ascii="Arial" w:hAnsi="Arial" w:cs="Arial"/>
          <w:sz w:val="24"/>
          <w:szCs w:val="24"/>
        </w:rPr>
        <w:t xml:space="preserve">; </w:t>
      </w:r>
      <w:r w:rsidR="00327B2A" w:rsidRPr="006D2FB0">
        <w:rPr>
          <w:rFonts w:ascii="Arial" w:hAnsi="Arial" w:cs="Arial"/>
          <w:sz w:val="24"/>
          <w:szCs w:val="24"/>
        </w:rPr>
        <w:t>depois dos 2 anos</w:t>
      </w:r>
      <w:r w:rsidR="00E87500" w:rsidRPr="006D2FB0">
        <w:rPr>
          <w:rFonts w:ascii="Arial" w:hAnsi="Arial" w:cs="Arial"/>
          <w:sz w:val="24"/>
          <w:szCs w:val="24"/>
        </w:rPr>
        <w:t xml:space="preserve"> e o grupo de c</w:t>
      </w:r>
      <w:r w:rsidR="00327B2A" w:rsidRPr="006D2FB0">
        <w:rPr>
          <w:rFonts w:ascii="Arial" w:hAnsi="Arial" w:cs="Arial"/>
          <w:sz w:val="24"/>
          <w:szCs w:val="24"/>
        </w:rPr>
        <w:t xml:space="preserve">uidados </w:t>
      </w:r>
      <w:r w:rsidR="00327B2A" w:rsidRPr="006D2FB0">
        <w:rPr>
          <w:rFonts w:ascii="Arial" w:hAnsi="Arial" w:cs="Arial"/>
          <w:sz w:val="24"/>
          <w:szCs w:val="24"/>
        </w:rPr>
        <w:lastRenderedPageBreak/>
        <w:t>parentais no domicílio.</w:t>
      </w:r>
      <w:r w:rsidR="00E87500" w:rsidRPr="006D2FB0">
        <w:rPr>
          <w:rFonts w:ascii="Arial" w:hAnsi="Arial" w:cs="Arial"/>
          <w:sz w:val="24"/>
          <w:szCs w:val="24"/>
        </w:rPr>
        <w:t xml:space="preserve"> As crianças que entravam na creche mais cedo eram provenientes de famílias com </w:t>
      </w:r>
      <w:r w:rsidR="00717FE0" w:rsidRPr="006D2FB0">
        <w:rPr>
          <w:rFonts w:ascii="Arial" w:hAnsi="Arial" w:cs="Arial"/>
          <w:sz w:val="24"/>
          <w:szCs w:val="24"/>
        </w:rPr>
        <w:t xml:space="preserve">um </w:t>
      </w:r>
      <w:r w:rsidR="00E87500" w:rsidRPr="006D2FB0">
        <w:rPr>
          <w:rFonts w:ascii="Arial" w:hAnsi="Arial" w:cs="Arial"/>
          <w:sz w:val="24"/>
          <w:szCs w:val="24"/>
        </w:rPr>
        <w:t xml:space="preserve">estrato socioeconómico mais elevado, mães </w:t>
      </w:r>
      <w:r w:rsidR="00717FE0" w:rsidRPr="006D2FB0">
        <w:rPr>
          <w:rFonts w:ascii="Arial" w:hAnsi="Arial" w:cs="Arial"/>
          <w:sz w:val="24"/>
          <w:szCs w:val="24"/>
        </w:rPr>
        <w:t xml:space="preserve">solteiras e/ou </w:t>
      </w:r>
      <w:r w:rsidR="00E87500" w:rsidRPr="006D2FB0">
        <w:rPr>
          <w:rFonts w:ascii="Arial" w:hAnsi="Arial" w:cs="Arial"/>
          <w:sz w:val="24"/>
          <w:szCs w:val="24"/>
        </w:rPr>
        <w:t xml:space="preserve">com habilitações literárias </w:t>
      </w:r>
      <w:r w:rsidR="00717FE0" w:rsidRPr="006D2FB0">
        <w:rPr>
          <w:rFonts w:ascii="Arial" w:hAnsi="Arial" w:cs="Arial"/>
          <w:sz w:val="24"/>
          <w:szCs w:val="24"/>
        </w:rPr>
        <w:t>mais elevadas</w:t>
      </w:r>
      <w:r w:rsidR="00E87500" w:rsidRPr="006D2FB0">
        <w:rPr>
          <w:rFonts w:ascii="Arial" w:hAnsi="Arial" w:cs="Arial"/>
          <w:sz w:val="24"/>
          <w:szCs w:val="24"/>
        </w:rPr>
        <w:t>. Os professores avalia</w:t>
      </w:r>
      <w:r w:rsidR="00906BFD" w:rsidRPr="006D2FB0">
        <w:rPr>
          <w:rFonts w:ascii="Arial" w:hAnsi="Arial" w:cs="Arial"/>
          <w:sz w:val="24"/>
          <w:szCs w:val="24"/>
        </w:rPr>
        <w:t xml:space="preserve">ram </w:t>
      </w:r>
      <w:r w:rsidR="00F30139" w:rsidRPr="006D2FB0">
        <w:rPr>
          <w:rFonts w:ascii="Arial" w:hAnsi="Arial" w:cs="Arial"/>
          <w:sz w:val="24"/>
          <w:szCs w:val="24"/>
        </w:rPr>
        <w:t xml:space="preserve">o desempenho </w:t>
      </w:r>
      <w:r w:rsidR="00906BFD" w:rsidRPr="006D2FB0">
        <w:rPr>
          <w:rFonts w:ascii="Arial" w:hAnsi="Arial" w:cs="Arial"/>
          <w:sz w:val="24"/>
          <w:szCs w:val="24"/>
        </w:rPr>
        <w:t>das crianças/adolescentes em várias disciplinas</w:t>
      </w:r>
      <w:r w:rsidR="00717FE0" w:rsidRPr="006D2FB0">
        <w:rPr>
          <w:rFonts w:ascii="Arial" w:hAnsi="Arial" w:cs="Arial"/>
          <w:sz w:val="24"/>
          <w:szCs w:val="24"/>
        </w:rPr>
        <w:t>,</w:t>
      </w:r>
      <w:r w:rsidR="00906BFD" w:rsidRPr="006D2FB0">
        <w:rPr>
          <w:rFonts w:ascii="Arial" w:hAnsi="Arial" w:cs="Arial"/>
          <w:sz w:val="24"/>
          <w:szCs w:val="24"/>
        </w:rPr>
        <w:t xml:space="preserve"> colhe</w:t>
      </w:r>
      <w:r w:rsidR="00717FE0" w:rsidRPr="006D2FB0">
        <w:rPr>
          <w:rFonts w:ascii="Arial" w:hAnsi="Arial" w:cs="Arial"/>
          <w:sz w:val="24"/>
          <w:szCs w:val="24"/>
        </w:rPr>
        <w:t xml:space="preserve">ndo a </w:t>
      </w:r>
      <w:r w:rsidR="00906BFD" w:rsidRPr="006D2FB0">
        <w:rPr>
          <w:rFonts w:ascii="Arial" w:hAnsi="Arial" w:cs="Arial"/>
          <w:sz w:val="24"/>
          <w:szCs w:val="24"/>
        </w:rPr>
        <w:t>partir de um questionário os fatores socio-emocionais e competências cognitivas</w:t>
      </w:r>
      <w:r w:rsidR="00A90FD3" w:rsidRPr="006D2FB0">
        <w:rPr>
          <w:rFonts w:ascii="Arial" w:hAnsi="Arial" w:cs="Arial"/>
          <w:sz w:val="24"/>
          <w:szCs w:val="24"/>
          <w:vertAlign w:val="superscript"/>
        </w:rPr>
        <w:t>28</w:t>
      </w:r>
      <w:r w:rsidR="00D17DE4" w:rsidRPr="006D2FB0">
        <w:rPr>
          <w:rFonts w:ascii="Arial" w:hAnsi="Arial" w:cs="Arial"/>
          <w:sz w:val="24"/>
          <w:szCs w:val="24"/>
        </w:rPr>
        <w:t>.</w:t>
      </w:r>
      <w:r w:rsidR="00E20814" w:rsidRPr="006D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7FE0" w:rsidRPr="006D2FB0">
        <w:rPr>
          <w:rFonts w:ascii="Arial" w:hAnsi="Arial" w:cs="Arial"/>
          <w:i/>
          <w:sz w:val="24"/>
          <w:szCs w:val="24"/>
        </w:rPr>
        <w:t>Andersson</w:t>
      </w:r>
      <w:proofErr w:type="spellEnd"/>
      <w:r w:rsidR="00717FE0" w:rsidRPr="006D2FB0">
        <w:rPr>
          <w:rFonts w:ascii="Arial" w:hAnsi="Arial" w:cs="Arial"/>
          <w:sz w:val="24"/>
          <w:szCs w:val="24"/>
        </w:rPr>
        <w:t xml:space="preserve"> </w:t>
      </w:r>
      <w:r w:rsidR="009C3B4D" w:rsidRPr="006D2FB0">
        <w:rPr>
          <w:rFonts w:ascii="Arial" w:hAnsi="Arial" w:cs="Arial"/>
          <w:sz w:val="24"/>
          <w:szCs w:val="24"/>
        </w:rPr>
        <w:t>concluiu que a</w:t>
      </w:r>
      <w:r w:rsidR="00F64CF2" w:rsidRPr="006D2FB0">
        <w:rPr>
          <w:rFonts w:ascii="Arial" w:hAnsi="Arial" w:cs="Arial"/>
          <w:sz w:val="24"/>
          <w:szCs w:val="24"/>
        </w:rPr>
        <w:t>s crianças qu</w:t>
      </w:r>
      <w:r w:rsidR="007A21B8" w:rsidRPr="006D2FB0">
        <w:rPr>
          <w:rFonts w:ascii="Arial" w:hAnsi="Arial" w:cs="Arial"/>
          <w:sz w:val="24"/>
          <w:szCs w:val="24"/>
        </w:rPr>
        <w:t xml:space="preserve">e </w:t>
      </w:r>
      <w:r w:rsidR="00717FE0" w:rsidRPr="006D2FB0">
        <w:rPr>
          <w:rFonts w:ascii="Arial" w:hAnsi="Arial" w:cs="Arial"/>
          <w:sz w:val="24"/>
          <w:szCs w:val="24"/>
        </w:rPr>
        <w:t>ingressaram n</w:t>
      </w:r>
      <w:r w:rsidR="007A21B8" w:rsidRPr="006D2FB0">
        <w:rPr>
          <w:rFonts w:ascii="Arial" w:hAnsi="Arial" w:cs="Arial"/>
          <w:sz w:val="24"/>
          <w:szCs w:val="24"/>
        </w:rPr>
        <w:t xml:space="preserve">os </w:t>
      </w:r>
      <w:r w:rsidR="00717FE0" w:rsidRPr="006D2FB0">
        <w:rPr>
          <w:rFonts w:ascii="Arial" w:hAnsi="Arial" w:cs="Arial"/>
          <w:sz w:val="24"/>
          <w:szCs w:val="24"/>
        </w:rPr>
        <w:t xml:space="preserve">CNP mais precocemente, </w:t>
      </w:r>
      <w:r w:rsidR="00F64CF2" w:rsidRPr="006D2FB0">
        <w:rPr>
          <w:rFonts w:ascii="Arial" w:hAnsi="Arial" w:cs="Arial"/>
          <w:sz w:val="24"/>
          <w:szCs w:val="24"/>
        </w:rPr>
        <w:t xml:space="preserve">entre os 6 e os 12 meses, obtiveram significativamente um melhor desempenho escolar aos 8 e aos 13 anos comparativamente </w:t>
      </w:r>
      <w:r w:rsidR="00717FE0" w:rsidRPr="006D2FB0">
        <w:rPr>
          <w:rFonts w:ascii="Arial" w:hAnsi="Arial" w:cs="Arial"/>
          <w:sz w:val="24"/>
          <w:szCs w:val="24"/>
        </w:rPr>
        <w:t xml:space="preserve">às </w:t>
      </w:r>
      <w:r w:rsidR="007D4EE4" w:rsidRPr="006D2FB0">
        <w:rPr>
          <w:rFonts w:ascii="Arial" w:hAnsi="Arial" w:cs="Arial"/>
          <w:sz w:val="24"/>
          <w:szCs w:val="24"/>
        </w:rPr>
        <w:t xml:space="preserve">crianças com </w:t>
      </w:r>
      <w:r w:rsidR="00F64CF2" w:rsidRPr="006D2FB0">
        <w:rPr>
          <w:rFonts w:ascii="Arial" w:hAnsi="Arial" w:cs="Arial"/>
          <w:sz w:val="24"/>
          <w:szCs w:val="24"/>
        </w:rPr>
        <w:t xml:space="preserve">idades de entrada </w:t>
      </w:r>
      <w:r w:rsidR="00717FE0" w:rsidRPr="006D2FB0">
        <w:rPr>
          <w:rFonts w:ascii="Arial" w:hAnsi="Arial" w:cs="Arial"/>
          <w:sz w:val="24"/>
          <w:szCs w:val="24"/>
        </w:rPr>
        <w:t xml:space="preserve">mais tardias </w:t>
      </w:r>
      <w:r w:rsidR="00F64CF2" w:rsidRPr="006D2FB0">
        <w:rPr>
          <w:rFonts w:ascii="Arial" w:hAnsi="Arial" w:cs="Arial"/>
          <w:sz w:val="24"/>
          <w:szCs w:val="24"/>
        </w:rPr>
        <w:t>ou com o grupo que “</w:t>
      </w:r>
      <w:r w:rsidR="00EE07D8" w:rsidRPr="006D2FB0">
        <w:rPr>
          <w:rFonts w:ascii="Arial" w:hAnsi="Arial" w:cs="Arial"/>
          <w:sz w:val="24"/>
          <w:szCs w:val="24"/>
        </w:rPr>
        <w:t xml:space="preserve">permaneceu </w:t>
      </w:r>
      <w:r w:rsidR="00F64CF2" w:rsidRPr="006D2FB0">
        <w:rPr>
          <w:rFonts w:ascii="Arial" w:hAnsi="Arial" w:cs="Arial"/>
          <w:sz w:val="24"/>
          <w:szCs w:val="24"/>
        </w:rPr>
        <w:t>em casa”</w:t>
      </w:r>
      <w:r w:rsidR="00A90FD3" w:rsidRPr="006D2FB0">
        <w:rPr>
          <w:rFonts w:ascii="Arial" w:hAnsi="Arial" w:cs="Arial"/>
          <w:sz w:val="24"/>
          <w:szCs w:val="24"/>
          <w:vertAlign w:val="superscript"/>
        </w:rPr>
        <w:t>28</w:t>
      </w:r>
      <w:r w:rsidR="00D17DE4" w:rsidRPr="006D2FB0">
        <w:rPr>
          <w:rFonts w:ascii="Arial" w:hAnsi="Arial" w:cs="Arial"/>
          <w:sz w:val="24"/>
          <w:szCs w:val="24"/>
        </w:rPr>
        <w:t>.</w:t>
      </w:r>
      <w:r w:rsidR="00F64CF2" w:rsidRPr="006D2FB0">
        <w:rPr>
          <w:rFonts w:ascii="Arial" w:hAnsi="Arial" w:cs="Arial"/>
          <w:sz w:val="24"/>
          <w:szCs w:val="24"/>
        </w:rPr>
        <w:t xml:space="preserve"> </w:t>
      </w:r>
      <w:r w:rsidR="00906BFD" w:rsidRPr="006D2FB0">
        <w:rPr>
          <w:rFonts w:ascii="Arial" w:hAnsi="Arial" w:cs="Arial"/>
          <w:sz w:val="24"/>
          <w:szCs w:val="24"/>
        </w:rPr>
        <w:t>Aos 13 anos, o</w:t>
      </w:r>
      <w:r w:rsidR="00717FE0" w:rsidRPr="006D2FB0">
        <w:rPr>
          <w:rFonts w:ascii="Arial" w:hAnsi="Arial" w:cs="Arial"/>
          <w:sz w:val="24"/>
          <w:szCs w:val="24"/>
        </w:rPr>
        <w:t>bservou</w:t>
      </w:r>
      <w:r w:rsidR="00F64CF2" w:rsidRPr="006D2FB0">
        <w:rPr>
          <w:rFonts w:ascii="Arial" w:hAnsi="Arial" w:cs="Arial"/>
          <w:sz w:val="24"/>
          <w:szCs w:val="24"/>
        </w:rPr>
        <w:t xml:space="preserve"> uma diminuição gradual do desempenho escolar quanto mais tarde </w:t>
      </w:r>
      <w:r w:rsidR="00906BFD" w:rsidRPr="006D2FB0">
        <w:rPr>
          <w:rFonts w:ascii="Arial" w:hAnsi="Arial" w:cs="Arial"/>
          <w:sz w:val="24"/>
          <w:szCs w:val="24"/>
        </w:rPr>
        <w:t xml:space="preserve">tivesse sido </w:t>
      </w:r>
      <w:r w:rsidR="009650E0" w:rsidRPr="006D2FB0">
        <w:rPr>
          <w:rFonts w:ascii="Arial" w:hAnsi="Arial" w:cs="Arial"/>
          <w:sz w:val="24"/>
          <w:szCs w:val="24"/>
        </w:rPr>
        <w:t xml:space="preserve">o ingresso nos </w:t>
      </w:r>
      <w:r w:rsidR="00717FE0" w:rsidRPr="006D2FB0">
        <w:rPr>
          <w:rFonts w:ascii="Arial" w:hAnsi="Arial" w:cs="Arial"/>
          <w:sz w:val="24"/>
          <w:szCs w:val="24"/>
        </w:rPr>
        <w:t>CNP</w:t>
      </w:r>
      <w:r w:rsidR="00F64CF2" w:rsidRPr="006D2FB0">
        <w:rPr>
          <w:rFonts w:ascii="Arial" w:hAnsi="Arial" w:cs="Arial"/>
          <w:sz w:val="24"/>
          <w:szCs w:val="24"/>
        </w:rPr>
        <w:t xml:space="preserve">. </w:t>
      </w:r>
      <w:r w:rsidR="007A21B8" w:rsidRPr="006D2FB0">
        <w:rPr>
          <w:rFonts w:ascii="Arial" w:hAnsi="Arial" w:cs="Arial"/>
          <w:sz w:val="24"/>
          <w:szCs w:val="24"/>
        </w:rPr>
        <w:t>Adicionalmente, q</w:t>
      </w:r>
      <w:r w:rsidR="00F64CF2" w:rsidRPr="006D2FB0">
        <w:rPr>
          <w:rFonts w:ascii="Arial" w:hAnsi="Arial" w:cs="Arial"/>
          <w:sz w:val="24"/>
          <w:szCs w:val="24"/>
        </w:rPr>
        <w:t xml:space="preserve">uanto menor a idade de entrada para os </w:t>
      </w:r>
      <w:r w:rsidR="00717FE0" w:rsidRPr="006D2FB0">
        <w:rPr>
          <w:rFonts w:ascii="Arial" w:hAnsi="Arial" w:cs="Arial"/>
          <w:sz w:val="24"/>
          <w:szCs w:val="24"/>
        </w:rPr>
        <w:t xml:space="preserve">CNP </w:t>
      </w:r>
      <w:r w:rsidR="00F64CF2" w:rsidRPr="006D2FB0">
        <w:rPr>
          <w:rFonts w:ascii="Arial" w:hAnsi="Arial" w:cs="Arial"/>
          <w:sz w:val="24"/>
          <w:szCs w:val="24"/>
        </w:rPr>
        <w:t>fora do domicilio, melhor a adaptação e</w:t>
      </w:r>
      <w:r w:rsidR="007A21B8" w:rsidRPr="006D2FB0">
        <w:rPr>
          <w:rFonts w:ascii="Arial" w:hAnsi="Arial" w:cs="Arial"/>
          <w:sz w:val="24"/>
          <w:szCs w:val="24"/>
        </w:rPr>
        <w:t>scolar (mais ind</w:t>
      </w:r>
      <w:r w:rsidR="00717FE0" w:rsidRPr="006D2FB0">
        <w:rPr>
          <w:rFonts w:ascii="Arial" w:hAnsi="Arial" w:cs="Arial"/>
          <w:sz w:val="24"/>
          <w:szCs w:val="24"/>
        </w:rPr>
        <w:t>ependentes, com maior facilidade</w:t>
      </w:r>
      <w:r w:rsidR="007A21B8" w:rsidRPr="006D2FB0">
        <w:rPr>
          <w:rFonts w:ascii="Arial" w:hAnsi="Arial" w:cs="Arial"/>
          <w:sz w:val="24"/>
          <w:szCs w:val="24"/>
        </w:rPr>
        <w:t xml:space="preserve"> em verbalizar, </w:t>
      </w:r>
      <w:r w:rsidR="00717FE0" w:rsidRPr="006D2FB0">
        <w:rPr>
          <w:rFonts w:ascii="Arial" w:hAnsi="Arial" w:cs="Arial"/>
          <w:sz w:val="24"/>
          <w:szCs w:val="24"/>
        </w:rPr>
        <w:t xml:space="preserve">na </w:t>
      </w:r>
      <w:r w:rsidR="007A21B8" w:rsidRPr="006D2FB0">
        <w:rPr>
          <w:rFonts w:ascii="Arial" w:hAnsi="Arial" w:cs="Arial"/>
          <w:sz w:val="24"/>
          <w:szCs w:val="24"/>
        </w:rPr>
        <w:t>transferência da pré-escola pa</w:t>
      </w:r>
      <w:r w:rsidR="009650E0" w:rsidRPr="006D2FB0">
        <w:rPr>
          <w:rFonts w:ascii="Arial" w:hAnsi="Arial" w:cs="Arial"/>
          <w:sz w:val="24"/>
          <w:szCs w:val="24"/>
        </w:rPr>
        <w:t>ra a escola e menor ansiedade no</w:t>
      </w:r>
      <w:r w:rsidR="007A21B8" w:rsidRPr="006D2FB0">
        <w:rPr>
          <w:rFonts w:ascii="Arial" w:hAnsi="Arial" w:cs="Arial"/>
          <w:sz w:val="24"/>
          <w:szCs w:val="24"/>
        </w:rPr>
        <w:t xml:space="preserve"> </w:t>
      </w:r>
      <w:r w:rsidR="009650E0" w:rsidRPr="006D2FB0">
        <w:rPr>
          <w:rFonts w:ascii="Arial" w:hAnsi="Arial" w:cs="Arial"/>
          <w:sz w:val="24"/>
          <w:szCs w:val="24"/>
        </w:rPr>
        <w:t xml:space="preserve">contexto </w:t>
      </w:r>
      <w:r w:rsidR="007A21B8" w:rsidRPr="006D2FB0">
        <w:rPr>
          <w:rFonts w:ascii="Arial" w:hAnsi="Arial" w:cs="Arial"/>
          <w:sz w:val="24"/>
          <w:szCs w:val="24"/>
        </w:rPr>
        <w:t>escolar)</w:t>
      </w:r>
      <w:r w:rsidR="00F64CF2" w:rsidRPr="006D2FB0">
        <w:rPr>
          <w:rFonts w:ascii="Arial" w:hAnsi="Arial" w:cs="Arial"/>
          <w:sz w:val="24"/>
          <w:szCs w:val="24"/>
        </w:rPr>
        <w:t xml:space="preserve"> aos 8 anos mas </w:t>
      </w:r>
      <w:r w:rsidR="00906BFD" w:rsidRPr="006D2FB0">
        <w:rPr>
          <w:rFonts w:ascii="Arial" w:hAnsi="Arial" w:cs="Arial"/>
          <w:sz w:val="24"/>
          <w:szCs w:val="24"/>
        </w:rPr>
        <w:t>não</w:t>
      </w:r>
      <w:r w:rsidR="00F64CF2" w:rsidRPr="006D2FB0">
        <w:rPr>
          <w:rFonts w:ascii="Arial" w:hAnsi="Arial" w:cs="Arial"/>
          <w:sz w:val="24"/>
          <w:szCs w:val="24"/>
        </w:rPr>
        <w:t xml:space="preserve"> aos 13 anos. A adaptação escolar foi pior para as crianças em cuidados parentais no domicílio.</w:t>
      </w:r>
      <w:r w:rsidR="007A21B8" w:rsidRPr="006D2FB0">
        <w:rPr>
          <w:rFonts w:ascii="Arial" w:hAnsi="Arial" w:cs="Arial"/>
          <w:sz w:val="24"/>
          <w:szCs w:val="24"/>
        </w:rPr>
        <w:t xml:space="preserve"> As crianças que </w:t>
      </w:r>
      <w:r w:rsidR="00717FE0" w:rsidRPr="006D2FB0">
        <w:rPr>
          <w:rFonts w:ascii="Arial" w:hAnsi="Arial" w:cs="Arial"/>
          <w:sz w:val="24"/>
          <w:szCs w:val="24"/>
        </w:rPr>
        <w:t>ingressaram n</w:t>
      </w:r>
      <w:r w:rsidR="007A21B8" w:rsidRPr="006D2FB0">
        <w:rPr>
          <w:rFonts w:ascii="Arial" w:hAnsi="Arial" w:cs="Arial"/>
          <w:sz w:val="24"/>
          <w:szCs w:val="24"/>
        </w:rPr>
        <w:t xml:space="preserve">os </w:t>
      </w:r>
      <w:r w:rsidR="00717FE0" w:rsidRPr="006D2FB0">
        <w:rPr>
          <w:rFonts w:ascii="Arial" w:hAnsi="Arial" w:cs="Arial"/>
          <w:sz w:val="24"/>
          <w:szCs w:val="24"/>
        </w:rPr>
        <w:t xml:space="preserve">CNP </w:t>
      </w:r>
      <w:r w:rsidR="007A21B8" w:rsidRPr="006D2FB0">
        <w:rPr>
          <w:rFonts w:ascii="Arial" w:hAnsi="Arial" w:cs="Arial"/>
          <w:sz w:val="24"/>
          <w:szCs w:val="24"/>
        </w:rPr>
        <w:t>fora do domicílio em idades mais jovens</w:t>
      </w:r>
      <w:proofErr w:type="gramStart"/>
      <w:r w:rsidR="007A21B8" w:rsidRPr="006D2FB0">
        <w:rPr>
          <w:rFonts w:ascii="Arial" w:hAnsi="Arial" w:cs="Arial"/>
          <w:sz w:val="24"/>
          <w:szCs w:val="24"/>
        </w:rPr>
        <w:t>,</w:t>
      </w:r>
      <w:proofErr w:type="gramEnd"/>
      <w:r w:rsidR="007A21B8" w:rsidRPr="006D2FB0">
        <w:rPr>
          <w:rFonts w:ascii="Arial" w:hAnsi="Arial" w:cs="Arial"/>
          <w:sz w:val="24"/>
          <w:szCs w:val="24"/>
        </w:rPr>
        <w:t xml:space="preserve"> </w:t>
      </w:r>
      <w:r w:rsidR="00717FE0" w:rsidRPr="006D2FB0">
        <w:rPr>
          <w:rFonts w:ascii="Arial" w:hAnsi="Arial" w:cs="Arial"/>
          <w:sz w:val="24"/>
          <w:szCs w:val="24"/>
        </w:rPr>
        <w:t xml:space="preserve">revelaram-se </w:t>
      </w:r>
      <w:r w:rsidR="007A21B8" w:rsidRPr="006D2FB0">
        <w:rPr>
          <w:rFonts w:ascii="Arial" w:hAnsi="Arial" w:cs="Arial"/>
          <w:sz w:val="24"/>
          <w:szCs w:val="24"/>
        </w:rPr>
        <w:t xml:space="preserve">aos </w:t>
      </w:r>
      <w:r w:rsidR="00681D9B" w:rsidRPr="006D2FB0">
        <w:rPr>
          <w:rFonts w:ascii="Arial" w:hAnsi="Arial" w:cs="Arial"/>
          <w:sz w:val="24"/>
          <w:szCs w:val="24"/>
        </w:rPr>
        <w:t xml:space="preserve">13 anos </w:t>
      </w:r>
      <w:r w:rsidR="007A21B8" w:rsidRPr="006D2FB0">
        <w:rPr>
          <w:rFonts w:ascii="Arial" w:hAnsi="Arial" w:cs="Arial"/>
          <w:sz w:val="24"/>
          <w:szCs w:val="24"/>
        </w:rPr>
        <w:t xml:space="preserve">adolescentes </w:t>
      </w:r>
      <w:r w:rsidR="00F64CF2" w:rsidRPr="006D2FB0">
        <w:rPr>
          <w:rFonts w:ascii="Arial" w:hAnsi="Arial" w:cs="Arial"/>
          <w:sz w:val="24"/>
          <w:szCs w:val="24"/>
        </w:rPr>
        <w:t>mais criativos, socialmente</w:t>
      </w:r>
      <w:r w:rsidR="00717FE0" w:rsidRPr="006D2FB0">
        <w:rPr>
          <w:rFonts w:ascii="Arial" w:hAnsi="Arial" w:cs="Arial"/>
          <w:sz w:val="24"/>
          <w:szCs w:val="24"/>
        </w:rPr>
        <w:t xml:space="preserve"> confiantes</w:t>
      </w:r>
      <w:r w:rsidR="00F64CF2" w:rsidRPr="006D2FB0">
        <w:rPr>
          <w:rFonts w:ascii="Arial" w:hAnsi="Arial" w:cs="Arial"/>
          <w:sz w:val="24"/>
          <w:szCs w:val="24"/>
        </w:rPr>
        <w:t>, populares, aber</w:t>
      </w:r>
      <w:r w:rsidR="00717FE0" w:rsidRPr="006D2FB0">
        <w:rPr>
          <w:rFonts w:ascii="Arial" w:hAnsi="Arial" w:cs="Arial"/>
          <w:sz w:val="24"/>
          <w:szCs w:val="24"/>
        </w:rPr>
        <w:t>tos e independentes. Este estudo n</w:t>
      </w:r>
      <w:r w:rsidR="00F64CF2" w:rsidRPr="006D2FB0">
        <w:rPr>
          <w:rFonts w:ascii="Arial" w:hAnsi="Arial" w:cs="Arial"/>
          <w:sz w:val="24"/>
          <w:szCs w:val="24"/>
        </w:rPr>
        <w:t xml:space="preserve">ão </w:t>
      </w:r>
      <w:r w:rsidR="00717FE0" w:rsidRPr="006D2FB0">
        <w:rPr>
          <w:rFonts w:ascii="Arial" w:hAnsi="Arial" w:cs="Arial"/>
          <w:sz w:val="24"/>
          <w:szCs w:val="24"/>
        </w:rPr>
        <w:t>encontrou</w:t>
      </w:r>
      <w:r w:rsidR="00FE2E4C" w:rsidRPr="006D2FB0">
        <w:rPr>
          <w:rFonts w:ascii="Arial" w:hAnsi="Arial" w:cs="Arial"/>
          <w:sz w:val="24"/>
          <w:szCs w:val="24"/>
        </w:rPr>
        <w:t xml:space="preserve"> efeitos adversos </w:t>
      </w:r>
      <w:r w:rsidR="00717FE0" w:rsidRPr="006D2FB0">
        <w:rPr>
          <w:rFonts w:ascii="Arial" w:hAnsi="Arial" w:cs="Arial"/>
          <w:sz w:val="24"/>
          <w:szCs w:val="24"/>
        </w:rPr>
        <w:t>n</w:t>
      </w:r>
      <w:r w:rsidR="00FE2E4C" w:rsidRPr="006D2FB0">
        <w:rPr>
          <w:rFonts w:ascii="Arial" w:hAnsi="Arial" w:cs="Arial"/>
          <w:sz w:val="24"/>
          <w:szCs w:val="24"/>
        </w:rPr>
        <w:t>a ingressão</w:t>
      </w:r>
      <w:r w:rsidR="00F64CF2" w:rsidRPr="006D2FB0">
        <w:rPr>
          <w:rFonts w:ascii="Arial" w:hAnsi="Arial" w:cs="Arial"/>
          <w:sz w:val="24"/>
          <w:szCs w:val="24"/>
        </w:rPr>
        <w:t xml:space="preserve"> </w:t>
      </w:r>
      <w:r w:rsidR="00717FE0" w:rsidRPr="006D2FB0">
        <w:rPr>
          <w:rFonts w:ascii="Arial" w:hAnsi="Arial" w:cs="Arial"/>
          <w:sz w:val="24"/>
          <w:szCs w:val="24"/>
        </w:rPr>
        <w:t>precoce n</w:t>
      </w:r>
      <w:r w:rsidR="00FE2E4C" w:rsidRPr="006D2FB0">
        <w:rPr>
          <w:rFonts w:ascii="Arial" w:hAnsi="Arial" w:cs="Arial"/>
          <w:sz w:val="24"/>
          <w:szCs w:val="24"/>
        </w:rPr>
        <w:t xml:space="preserve">os </w:t>
      </w:r>
      <w:r w:rsidR="00717FE0" w:rsidRPr="006D2FB0">
        <w:rPr>
          <w:rFonts w:ascii="Arial" w:hAnsi="Arial" w:cs="Arial"/>
          <w:sz w:val="24"/>
          <w:szCs w:val="24"/>
        </w:rPr>
        <w:t>CNP</w:t>
      </w:r>
      <w:r w:rsidR="00A90FD3" w:rsidRPr="006D2FB0">
        <w:rPr>
          <w:rFonts w:ascii="Arial" w:hAnsi="Arial" w:cs="Arial"/>
          <w:sz w:val="24"/>
          <w:szCs w:val="24"/>
          <w:vertAlign w:val="superscript"/>
        </w:rPr>
        <w:t>28</w:t>
      </w:r>
      <w:r w:rsidR="00D17DE4" w:rsidRPr="006D2FB0">
        <w:rPr>
          <w:rFonts w:ascii="Arial" w:hAnsi="Arial" w:cs="Arial"/>
          <w:sz w:val="24"/>
          <w:szCs w:val="24"/>
        </w:rPr>
        <w:t>.</w:t>
      </w:r>
      <w:r w:rsidR="00A90FD3" w:rsidRPr="006D2FB0">
        <w:rPr>
          <w:rFonts w:ascii="Arial" w:hAnsi="Arial" w:cs="Arial"/>
          <w:sz w:val="24"/>
          <w:szCs w:val="24"/>
        </w:rPr>
        <w:t xml:space="preserve"> </w:t>
      </w:r>
      <w:r w:rsidR="001B2858" w:rsidRPr="006D2FB0">
        <w:rPr>
          <w:rFonts w:ascii="Arial" w:hAnsi="Arial" w:cs="Arial"/>
          <w:sz w:val="24"/>
          <w:szCs w:val="24"/>
        </w:rPr>
        <w:t>Tratou-se de um estudo</w:t>
      </w:r>
      <w:r w:rsidR="00B3441B" w:rsidRPr="006D2FB0">
        <w:rPr>
          <w:rFonts w:ascii="Arial" w:hAnsi="Arial" w:cs="Arial"/>
          <w:sz w:val="24"/>
          <w:szCs w:val="24"/>
        </w:rPr>
        <w:t xml:space="preserve"> prospe</w:t>
      </w:r>
      <w:r w:rsidR="004A2C6E" w:rsidRPr="006D2FB0">
        <w:rPr>
          <w:rFonts w:ascii="Arial" w:hAnsi="Arial" w:cs="Arial"/>
          <w:sz w:val="24"/>
          <w:szCs w:val="24"/>
        </w:rPr>
        <w:t xml:space="preserve">tivo com um </w:t>
      </w:r>
      <w:r w:rsidR="004A2C6E" w:rsidRPr="006D2FB0">
        <w:rPr>
          <w:rFonts w:ascii="Arial" w:hAnsi="Arial" w:cs="Arial"/>
          <w:i/>
          <w:sz w:val="24"/>
          <w:szCs w:val="24"/>
        </w:rPr>
        <w:t>follow-up</w:t>
      </w:r>
      <w:r w:rsidR="001B2858" w:rsidRPr="006D2FB0">
        <w:rPr>
          <w:rFonts w:ascii="Arial" w:hAnsi="Arial" w:cs="Arial"/>
          <w:i/>
          <w:sz w:val="24"/>
          <w:szCs w:val="24"/>
        </w:rPr>
        <w:t xml:space="preserve"> </w:t>
      </w:r>
      <w:r w:rsidR="001B2858" w:rsidRPr="006D2FB0">
        <w:rPr>
          <w:rFonts w:ascii="Arial" w:hAnsi="Arial" w:cs="Arial"/>
          <w:sz w:val="24"/>
          <w:szCs w:val="24"/>
        </w:rPr>
        <w:t>superior a</w:t>
      </w:r>
      <w:r w:rsidR="004A2C6E" w:rsidRPr="006D2FB0">
        <w:rPr>
          <w:rFonts w:ascii="Arial" w:hAnsi="Arial" w:cs="Arial"/>
          <w:sz w:val="24"/>
          <w:szCs w:val="24"/>
        </w:rPr>
        <w:t xml:space="preserve"> 80% </w:t>
      </w:r>
      <w:r w:rsidR="001B2858" w:rsidRPr="006D2FB0">
        <w:rPr>
          <w:rFonts w:ascii="Arial" w:hAnsi="Arial" w:cs="Arial"/>
          <w:sz w:val="24"/>
          <w:szCs w:val="24"/>
        </w:rPr>
        <w:t>(</w:t>
      </w:r>
      <w:r w:rsidR="009650E0" w:rsidRPr="006D2FB0">
        <w:rPr>
          <w:rFonts w:ascii="Arial" w:hAnsi="Arial" w:cs="Arial"/>
          <w:sz w:val="24"/>
          <w:szCs w:val="24"/>
        </w:rPr>
        <w:t xml:space="preserve">a partir dos 3 </w:t>
      </w:r>
      <w:r w:rsidR="00B3441B" w:rsidRPr="006D2FB0">
        <w:rPr>
          <w:rFonts w:ascii="Arial" w:hAnsi="Arial" w:cs="Arial"/>
          <w:sz w:val="24"/>
          <w:szCs w:val="24"/>
        </w:rPr>
        <w:t>anos de idade</w:t>
      </w:r>
      <w:r w:rsidR="001B2858" w:rsidRPr="006D2FB0">
        <w:rPr>
          <w:rFonts w:ascii="Arial" w:hAnsi="Arial" w:cs="Arial"/>
          <w:sz w:val="24"/>
          <w:szCs w:val="24"/>
        </w:rPr>
        <w:t>)</w:t>
      </w:r>
      <w:r w:rsidR="004A2C6E" w:rsidRPr="006D2FB0">
        <w:rPr>
          <w:rFonts w:ascii="Arial" w:hAnsi="Arial" w:cs="Arial"/>
          <w:sz w:val="24"/>
          <w:szCs w:val="24"/>
        </w:rPr>
        <w:t>, mas retrospetivo para os primeiros anos de vida.</w:t>
      </w:r>
      <w:r w:rsidR="00B3441B" w:rsidRPr="006D2FB0">
        <w:rPr>
          <w:rFonts w:ascii="Arial" w:hAnsi="Arial" w:cs="Arial"/>
          <w:sz w:val="24"/>
          <w:szCs w:val="24"/>
        </w:rPr>
        <w:t xml:space="preserve"> </w:t>
      </w:r>
      <w:r w:rsidR="004A2C6E" w:rsidRPr="006D2FB0">
        <w:rPr>
          <w:rFonts w:ascii="Arial" w:hAnsi="Arial" w:cs="Arial"/>
          <w:sz w:val="24"/>
          <w:szCs w:val="24"/>
        </w:rPr>
        <w:t xml:space="preserve">Adicionalmente, </w:t>
      </w:r>
      <w:r w:rsidR="00604B63" w:rsidRPr="006D2FB0">
        <w:rPr>
          <w:rFonts w:ascii="Arial" w:hAnsi="Arial" w:cs="Arial"/>
          <w:sz w:val="24"/>
          <w:szCs w:val="24"/>
        </w:rPr>
        <w:t xml:space="preserve">o tamanho </w:t>
      </w:r>
      <w:r w:rsidR="001B2858" w:rsidRPr="006D2FB0">
        <w:rPr>
          <w:rFonts w:ascii="Arial" w:hAnsi="Arial" w:cs="Arial"/>
          <w:sz w:val="24"/>
          <w:szCs w:val="24"/>
        </w:rPr>
        <w:t>amostral</w:t>
      </w:r>
      <w:r w:rsidR="00604B63" w:rsidRPr="006D2FB0">
        <w:rPr>
          <w:rFonts w:ascii="Arial" w:hAnsi="Arial" w:cs="Arial"/>
          <w:sz w:val="24"/>
          <w:szCs w:val="24"/>
        </w:rPr>
        <w:t xml:space="preserve"> </w:t>
      </w:r>
      <w:r w:rsidR="001B2858" w:rsidRPr="006D2FB0">
        <w:rPr>
          <w:rFonts w:ascii="Arial" w:hAnsi="Arial" w:cs="Arial"/>
          <w:sz w:val="24"/>
          <w:szCs w:val="24"/>
        </w:rPr>
        <w:t xml:space="preserve">é considerado </w:t>
      </w:r>
      <w:r w:rsidR="00604B63" w:rsidRPr="006D2FB0">
        <w:rPr>
          <w:rFonts w:ascii="Arial" w:hAnsi="Arial" w:cs="Arial"/>
          <w:sz w:val="24"/>
          <w:szCs w:val="24"/>
        </w:rPr>
        <w:t>pequeno</w:t>
      </w:r>
      <w:r w:rsidR="004A2C6E" w:rsidRPr="006D2FB0">
        <w:rPr>
          <w:rFonts w:ascii="Arial" w:hAnsi="Arial" w:cs="Arial"/>
          <w:sz w:val="24"/>
          <w:szCs w:val="24"/>
        </w:rPr>
        <w:t xml:space="preserve"> </w:t>
      </w:r>
      <w:r w:rsidR="001B2858" w:rsidRPr="006D2FB0">
        <w:rPr>
          <w:rFonts w:ascii="Arial" w:hAnsi="Arial" w:cs="Arial"/>
          <w:sz w:val="24"/>
          <w:szCs w:val="24"/>
        </w:rPr>
        <w:t xml:space="preserve">pelos autores e a colheita de </w:t>
      </w:r>
      <w:r w:rsidR="004A2C6E" w:rsidRPr="006D2FB0">
        <w:rPr>
          <w:rFonts w:ascii="Arial" w:hAnsi="Arial" w:cs="Arial"/>
          <w:sz w:val="24"/>
          <w:szCs w:val="24"/>
        </w:rPr>
        <w:t>dados foi executada por terceiros (professores)</w:t>
      </w:r>
      <w:r w:rsidR="00B3441B" w:rsidRPr="006D2FB0">
        <w:rPr>
          <w:rFonts w:ascii="Arial" w:hAnsi="Arial" w:cs="Arial"/>
          <w:sz w:val="24"/>
          <w:szCs w:val="24"/>
        </w:rPr>
        <w:t xml:space="preserve">. </w:t>
      </w:r>
      <w:r w:rsidR="009650E0" w:rsidRPr="006D2FB0">
        <w:rPr>
          <w:rFonts w:ascii="Arial" w:hAnsi="Arial" w:cs="Arial"/>
          <w:sz w:val="24"/>
          <w:szCs w:val="24"/>
        </w:rPr>
        <w:t>É</w:t>
      </w:r>
      <w:r w:rsidR="00B3441B" w:rsidRPr="006D2FB0">
        <w:rPr>
          <w:rFonts w:ascii="Arial" w:hAnsi="Arial" w:cs="Arial"/>
          <w:sz w:val="24"/>
          <w:szCs w:val="24"/>
        </w:rPr>
        <w:t xml:space="preserve">-lhe </w:t>
      </w:r>
      <w:r w:rsidR="009650E0" w:rsidRPr="006D2FB0">
        <w:rPr>
          <w:rFonts w:ascii="Arial" w:hAnsi="Arial" w:cs="Arial"/>
          <w:sz w:val="24"/>
          <w:szCs w:val="24"/>
        </w:rPr>
        <w:t xml:space="preserve">assim </w:t>
      </w:r>
      <w:r w:rsidR="00B3441B" w:rsidRPr="006D2FB0">
        <w:rPr>
          <w:rFonts w:ascii="Arial" w:hAnsi="Arial" w:cs="Arial"/>
          <w:sz w:val="24"/>
          <w:szCs w:val="24"/>
        </w:rPr>
        <w:t xml:space="preserve">atribuído um NE </w:t>
      </w:r>
      <w:r w:rsidR="00EA2B98" w:rsidRPr="006D2FB0">
        <w:rPr>
          <w:rFonts w:ascii="Arial" w:hAnsi="Arial" w:cs="Arial"/>
          <w:sz w:val="24"/>
          <w:szCs w:val="24"/>
        </w:rPr>
        <w:t>2</w:t>
      </w:r>
      <w:r w:rsidR="00604B63" w:rsidRPr="006D2FB0">
        <w:rPr>
          <w:rFonts w:ascii="Arial" w:hAnsi="Arial" w:cs="Arial"/>
          <w:sz w:val="24"/>
          <w:szCs w:val="24"/>
        </w:rPr>
        <w:t>.</w:t>
      </w:r>
      <w:r w:rsidR="00B3441B" w:rsidRPr="006D2FB0">
        <w:rPr>
          <w:rFonts w:ascii="Arial" w:hAnsi="Arial" w:cs="Arial"/>
          <w:sz w:val="24"/>
          <w:szCs w:val="24"/>
        </w:rPr>
        <w:t xml:space="preserve">  </w:t>
      </w:r>
    </w:p>
    <w:p w:rsidR="00A84EE3" w:rsidRPr="006D2FB0" w:rsidRDefault="00A84EE3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FD074F" w:rsidRPr="006D2FB0" w:rsidRDefault="00FD074F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DF259F" w:rsidRPr="006D2FB0" w:rsidRDefault="00692955" w:rsidP="00D1057B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6D2FB0">
        <w:rPr>
          <w:rFonts w:ascii="Arial" w:hAnsi="Arial" w:cs="Arial"/>
          <w:b/>
          <w:sz w:val="24"/>
          <w:szCs w:val="24"/>
        </w:rPr>
        <w:lastRenderedPageBreak/>
        <w:t>DISCUSSÃO</w:t>
      </w:r>
    </w:p>
    <w:p w:rsidR="006D06DA" w:rsidRPr="006D2FB0" w:rsidRDefault="001A05DC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 xml:space="preserve">Para uma questão tão comum como parecem ser os CNP, há poucos estudos investigando os </w:t>
      </w:r>
      <w:r w:rsidR="00B22247" w:rsidRPr="006D2FB0">
        <w:rPr>
          <w:rFonts w:ascii="Arial" w:hAnsi="Arial" w:cs="Arial"/>
          <w:sz w:val="24"/>
          <w:szCs w:val="24"/>
        </w:rPr>
        <w:t xml:space="preserve">seus </w:t>
      </w:r>
      <w:r w:rsidRPr="006D2FB0">
        <w:rPr>
          <w:rFonts w:ascii="Arial" w:hAnsi="Arial" w:cs="Arial"/>
          <w:sz w:val="24"/>
          <w:szCs w:val="24"/>
        </w:rPr>
        <w:t xml:space="preserve">efeitos </w:t>
      </w:r>
      <w:r w:rsidR="000842B3" w:rsidRPr="006D2FB0">
        <w:rPr>
          <w:rFonts w:ascii="Arial" w:hAnsi="Arial" w:cs="Arial"/>
          <w:sz w:val="24"/>
          <w:szCs w:val="24"/>
        </w:rPr>
        <w:t>e comparando-os</w:t>
      </w:r>
      <w:r w:rsidRPr="006D2FB0">
        <w:rPr>
          <w:rFonts w:ascii="Arial" w:hAnsi="Arial" w:cs="Arial"/>
          <w:sz w:val="24"/>
          <w:szCs w:val="24"/>
        </w:rPr>
        <w:t xml:space="preserve"> com </w:t>
      </w:r>
      <w:r w:rsidR="00B22247" w:rsidRPr="006D2FB0">
        <w:rPr>
          <w:rFonts w:ascii="Arial" w:hAnsi="Arial" w:cs="Arial"/>
          <w:sz w:val="24"/>
          <w:szCs w:val="24"/>
        </w:rPr>
        <w:t xml:space="preserve">os </w:t>
      </w:r>
      <w:r w:rsidRPr="006D2FB0">
        <w:rPr>
          <w:rFonts w:ascii="Arial" w:hAnsi="Arial" w:cs="Arial"/>
          <w:sz w:val="24"/>
          <w:szCs w:val="24"/>
        </w:rPr>
        <w:t xml:space="preserve">cuidados convencionais. A maioria dos estudos parece debruçar-se nas crianças </w:t>
      </w:r>
      <w:r w:rsidR="00B22247" w:rsidRPr="006D2FB0">
        <w:rPr>
          <w:rFonts w:ascii="Arial" w:hAnsi="Arial" w:cs="Arial"/>
          <w:sz w:val="24"/>
          <w:szCs w:val="24"/>
        </w:rPr>
        <w:t xml:space="preserve">com idades </w:t>
      </w:r>
      <w:r w:rsidR="00E20814" w:rsidRPr="006D2FB0">
        <w:rPr>
          <w:rFonts w:ascii="Arial" w:hAnsi="Arial" w:cs="Arial"/>
          <w:sz w:val="24"/>
          <w:szCs w:val="24"/>
        </w:rPr>
        <w:t>superiores</w:t>
      </w:r>
      <w:r w:rsidR="00B22247" w:rsidRPr="006D2FB0">
        <w:rPr>
          <w:rFonts w:ascii="Arial" w:hAnsi="Arial" w:cs="Arial"/>
          <w:sz w:val="24"/>
          <w:szCs w:val="24"/>
        </w:rPr>
        <w:t xml:space="preserve"> a </w:t>
      </w:r>
      <w:r w:rsidR="000842B3" w:rsidRPr="006D2FB0">
        <w:rPr>
          <w:rFonts w:ascii="Arial" w:hAnsi="Arial" w:cs="Arial"/>
          <w:sz w:val="24"/>
          <w:szCs w:val="24"/>
        </w:rPr>
        <w:t>2</w:t>
      </w:r>
      <w:r w:rsidR="00B22247" w:rsidRPr="006D2FB0">
        <w:rPr>
          <w:rFonts w:ascii="Arial" w:hAnsi="Arial" w:cs="Arial"/>
          <w:sz w:val="24"/>
          <w:szCs w:val="24"/>
        </w:rPr>
        <w:t xml:space="preserve"> anos e</w:t>
      </w:r>
      <w:r w:rsidR="000842B3" w:rsidRPr="006D2FB0">
        <w:rPr>
          <w:rFonts w:ascii="Arial" w:hAnsi="Arial" w:cs="Arial"/>
          <w:sz w:val="24"/>
          <w:szCs w:val="24"/>
        </w:rPr>
        <w:t>/</w:t>
      </w:r>
      <w:r w:rsidR="00B22247" w:rsidRPr="006D2FB0">
        <w:rPr>
          <w:rFonts w:ascii="Arial" w:hAnsi="Arial" w:cs="Arial"/>
          <w:sz w:val="24"/>
          <w:szCs w:val="24"/>
        </w:rPr>
        <w:t xml:space="preserve">ou </w:t>
      </w:r>
      <w:r w:rsidRPr="006D2FB0">
        <w:rPr>
          <w:rFonts w:ascii="Arial" w:hAnsi="Arial" w:cs="Arial"/>
          <w:sz w:val="24"/>
          <w:szCs w:val="24"/>
        </w:rPr>
        <w:t>com risco acrescido de atraso do desenvolvimento –</w:t>
      </w:r>
      <w:r w:rsidR="00B22247" w:rsidRPr="006D2FB0">
        <w:rPr>
          <w:rFonts w:ascii="Arial" w:hAnsi="Arial" w:cs="Arial"/>
          <w:sz w:val="24"/>
          <w:szCs w:val="24"/>
        </w:rPr>
        <w:t xml:space="preserve"> critérios</w:t>
      </w:r>
      <w:r w:rsidRPr="006D2FB0">
        <w:rPr>
          <w:rFonts w:ascii="Arial" w:hAnsi="Arial" w:cs="Arial"/>
          <w:sz w:val="24"/>
          <w:szCs w:val="24"/>
        </w:rPr>
        <w:t xml:space="preserve"> de exclusão na presente revisão. </w:t>
      </w:r>
      <w:r w:rsidR="006D06DA" w:rsidRPr="006D2FB0">
        <w:rPr>
          <w:rFonts w:ascii="Arial" w:hAnsi="Arial" w:cs="Arial"/>
          <w:sz w:val="24"/>
          <w:szCs w:val="24"/>
        </w:rPr>
        <w:t xml:space="preserve">Uma revisão da </w:t>
      </w:r>
      <w:proofErr w:type="spellStart"/>
      <w:r w:rsidR="006D06DA" w:rsidRPr="006D2FB0">
        <w:rPr>
          <w:rFonts w:ascii="Arial" w:hAnsi="Arial" w:cs="Arial"/>
          <w:i/>
          <w:sz w:val="24"/>
          <w:szCs w:val="24"/>
        </w:rPr>
        <w:t>Cochrane</w:t>
      </w:r>
      <w:proofErr w:type="spellEnd"/>
      <w:r w:rsidR="006D06DA" w:rsidRPr="006D2FB0">
        <w:rPr>
          <w:rFonts w:ascii="Arial" w:hAnsi="Arial" w:cs="Arial"/>
          <w:sz w:val="24"/>
          <w:szCs w:val="24"/>
        </w:rPr>
        <w:t xml:space="preserve"> que incluiu 2203 crianças com </w:t>
      </w:r>
      <w:r w:rsidR="000842B3" w:rsidRPr="006D2FB0">
        <w:rPr>
          <w:rFonts w:ascii="Arial" w:hAnsi="Arial" w:cs="Arial"/>
          <w:sz w:val="24"/>
          <w:szCs w:val="24"/>
        </w:rPr>
        <w:t xml:space="preserve">idades inferiores a 5 </w:t>
      </w:r>
      <w:r w:rsidR="006D06DA" w:rsidRPr="006D2FB0">
        <w:rPr>
          <w:rFonts w:ascii="Arial" w:hAnsi="Arial" w:cs="Arial"/>
          <w:sz w:val="24"/>
          <w:szCs w:val="24"/>
        </w:rPr>
        <w:t xml:space="preserve">anos, em </w:t>
      </w:r>
      <w:r w:rsidR="008168D6" w:rsidRPr="006D2FB0">
        <w:rPr>
          <w:rFonts w:ascii="Arial" w:hAnsi="Arial" w:cs="Arial"/>
          <w:sz w:val="24"/>
          <w:szCs w:val="24"/>
        </w:rPr>
        <w:t>sete</w:t>
      </w:r>
      <w:r w:rsidR="006D06DA" w:rsidRPr="006D2FB0">
        <w:rPr>
          <w:rFonts w:ascii="Arial" w:hAnsi="Arial" w:cs="Arial"/>
          <w:sz w:val="24"/>
          <w:szCs w:val="24"/>
        </w:rPr>
        <w:t xml:space="preserve"> ensaios controlados e randomizados e </w:t>
      </w:r>
      <w:r w:rsidR="00CF5349" w:rsidRPr="006D2FB0">
        <w:rPr>
          <w:rFonts w:ascii="Arial" w:hAnsi="Arial" w:cs="Arial"/>
          <w:sz w:val="24"/>
          <w:szCs w:val="24"/>
        </w:rPr>
        <w:t>um</w:t>
      </w:r>
      <w:r w:rsidR="006D06DA" w:rsidRPr="006D2FB0">
        <w:rPr>
          <w:rFonts w:ascii="Arial" w:hAnsi="Arial" w:cs="Arial"/>
          <w:sz w:val="24"/>
          <w:szCs w:val="24"/>
        </w:rPr>
        <w:t xml:space="preserve"> ensaio quase-randomizado, </w:t>
      </w:r>
      <w:r w:rsidR="008168D6" w:rsidRPr="006D2FB0">
        <w:rPr>
          <w:rFonts w:ascii="Arial" w:hAnsi="Arial" w:cs="Arial"/>
          <w:sz w:val="24"/>
          <w:szCs w:val="24"/>
        </w:rPr>
        <w:t xml:space="preserve">demonstrou </w:t>
      </w:r>
      <w:r w:rsidR="006D06DA" w:rsidRPr="006D2FB0">
        <w:rPr>
          <w:rFonts w:ascii="Arial" w:hAnsi="Arial" w:cs="Arial"/>
          <w:sz w:val="24"/>
          <w:szCs w:val="24"/>
        </w:rPr>
        <w:t xml:space="preserve">um efeito positivo dos </w:t>
      </w:r>
      <w:r w:rsidR="008168D6" w:rsidRPr="006D2FB0">
        <w:rPr>
          <w:rFonts w:ascii="Arial" w:hAnsi="Arial" w:cs="Arial"/>
          <w:sz w:val="24"/>
          <w:szCs w:val="24"/>
        </w:rPr>
        <w:t xml:space="preserve">CNP </w:t>
      </w:r>
      <w:r w:rsidR="006D06DA" w:rsidRPr="006D2FB0">
        <w:rPr>
          <w:rFonts w:ascii="Arial" w:hAnsi="Arial" w:cs="Arial"/>
          <w:sz w:val="24"/>
          <w:szCs w:val="24"/>
        </w:rPr>
        <w:t>no quociente de inteligência da criança, sucesso escolar, comportamento, empregabilidade a longo-termo, diminuição do comportamento criminal e menor taxa de gravidezes nas adoles</w:t>
      </w:r>
      <w:r w:rsidR="008168D6" w:rsidRPr="006D2FB0">
        <w:rPr>
          <w:rFonts w:ascii="Arial" w:hAnsi="Arial" w:cs="Arial"/>
          <w:sz w:val="24"/>
          <w:szCs w:val="24"/>
        </w:rPr>
        <w:t>centes</w:t>
      </w:r>
      <w:r w:rsidR="00A90FD3" w:rsidRPr="006D2FB0">
        <w:rPr>
          <w:rFonts w:ascii="Arial" w:hAnsi="Arial" w:cs="Arial"/>
          <w:sz w:val="24"/>
          <w:szCs w:val="24"/>
          <w:vertAlign w:val="superscript"/>
        </w:rPr>
        <w:t>29</w:t>
      </w:r>
      <w:r w:rsidR="00B97A63" w:rsidRPr="006D2FB0">
        <w:rPr>
          <w:rFonts w:ascii="Arial" w:hAnsi="Arial" w:cs="Arial"/>
          <w:sz w:val="24"/>
          <w:szCs w:val="24"/>
        </w:rPr>
        <w:t>.</w:t>
      </w:r>
      <w:r w:rsidR="008168D6" w:rsidRPr="006D2FB0">
        <w:rPr>
          <w:rFonts w:ascii="Arial" w:hAnsi="Arial" w:cs="Arial"/>
          <w:sz w:val="24"/>
          <w:szCs w:val="24"/>
        </w:rPr>
        <w:t xml:space="preserve"> Dos artigos incluídos ness</w:t>
      </w:r>
      <w:r w:rsidR="006D06DA" w:rsidRPr="006D2FB0">
        <w:rPr>
          <w:rFonts w:ascii="Arial" w:hAnsi="Arial" w:cs="Arial"/>
          <w:sz w:val="24"/>
          <w:szCs w:val="24"/>
        </w:rPr>
        <w:t xml:space="preserve">a revisão, apenas </w:t>
      </w:r>
      <w:r w:rsidR="008168D6" w:rsidRPr="006D2FB0">
        <w:rPr>
          <w:rFonts w:ascii="Arial" w:hAnsi="Arial" w:cs="Arial"/>
          <w:sz w:val="24"/>
          <w:szCs w:val="24"/>
        </w:rPr>
        <w:t>quatro</w:t>
      </w:r>
      <w:r w:rsidR="006D06DA" w:rsidRPr="006D2FB0">
        <w:rPr>
          <w:rFonts w:ascii="Arial" w:hAnsi="Arial" w:cs="Arial"/>
          <w:sz w:val="24"/>
          <w:szCs w:val="24"/>
        </w:rPr>
        <w:t xml:space="preserve"> estudaram crianças com menos de </w:t>
      </w:r>
      <w:r w:rsidR="000842B3" w:rsidRPr="006D2FB0">
        <w:rPr>
          <w:rFonts w:ascii="Arial" w:hAnsi="Arial" w:cs="Arial"/>
          <w:sz w:val="24"/>
          <w:szCs w:val="24"/>
        </w:rPr>
        <w:t xml:space="preserve">2 </w:t>
      </w:r>
      <w:r w:rsidR="006D06DA" w:rsidRPr="006D2FB0">
        <w:rPr>
          <w:rFonts w:ascii="Arial" w:hAnsi="Arial" w:cs="Arial"/>
          <w:sz w:val="24"/>
          <w:szCs w:val="24"/>
        </w:rPr>
        <w:t>anos à data do início da interve</w:t>
      </w:r>
      <w:r w:rsidR="008168D6" w:rsidRPr="006D2FB0">
        <w:rPr>
          <w:rFonts w:ascii="Arial" w:hAnsi="Arial" w:cs="Arial"/>
          <w:sz w:val="24"/>
          <w:szCs w:val="24"/>
        </w:rPr>
        <w:t>nção</w:t>
      </w:r>
      <w:r w:rsidR="006D06DA" w:rsidRPr="006D2FB0">
        <w:rPr>
          <w:rFonts w:ascii="Arial" w:hAnsi="Arial" w:cs="Arial"/>
          <w:sz w:val="24"/>
          <w:szCs w:val="24"/>
        </w:rPr>
        <w:t xml:space="preserve"> e todos eles tiveram como alvo crianças </w:t>
      </w:r>
      <w:r w:rsidR="000842B3" w:rsidRPr="006D2FB0">
        <w:rPr>
          <w:rFonts w:ascii="Arial" w:hAnsi="Arial" w:cs="Arial"/>
          <w:sz w:val="24"/>
          <w:szCs w:val="24"/>
        </w:rPr>
        <w:t xml:space="preserve">consideradas </w:t>
      </w:r>
      <w:r w:rsidR="006D06DA" w:rsidRPr="006D2FB0">
        <w:rPr>
          <w:rFonts w:ascii="Arial" w:hAnsi="Arial" w:cs="Arial"/>
          <w:sz w:val="24"/>
          <w:szCs w:val="24"/>
        </w:rPr>
        <w:t>de “alto risco” (prematuros,</w:t>
      </w:r>
      <w:r w:rsidR="000842B3" w:rsidRPr="006D2FB0">
        <w:rPr>
          <w:rFonts w:ascii="Arial" w:hAnsi="Arial" w:cs="Arial"/>
          <w:sz w:val="24"/>
          <w:szCs w:val="24"/>
        </w:rPr>
        <w:t xml:space="preserve"> </w:t>
      </w:r>
      <w:r w:rsidR="006D06DA" w:rsidRPr="006D2FB0">
        <w:rPr>
          <w:rFonts w:ascii="Arial" w:hAnsi="Arial" w:cs="Arial"/>
          <w:sz w:val="24"/>
          <w:szCs w:val="24"/>
        </w:rPr>
        <w:t>contexto social</w:t>
      </w:r>
      <w:r w:rsidR="000842B3" w:rsidRPr="006D2FB0">
        <w:rPr>
          <w:rFonts w:ascii="Arial" w:hAnsi="Arial" w:cs="Arial"/>
          <w:sz w:val="24"/>
          <w:szCs w:val="24"/>
        </w:rPr>
        <w:t xml:space="preserve"> desfavorável</w:t>
      </w:r>
      <w:r w:rsidR="006D06DA" w:rsidRPr="006D2FB0">
        <w:rPr>
          <w:rFonts w:ascii="Arial" w:hAnsi="Arial" w:cs="Arial"/>
          <w:sz w:val="24"/>
          <w:szCs w:val="24"/>
        </w:rPr>
        <w:t xml:space="preserve">). </w:t>
      </w:r>
      <w:r w:rsidR="008168D6" w:rsidRPr="006D2FB0">
        <w:rPr>
          <w:rFonts w:ascii="Arial" w:hAnsi="Arial" w:cs="Arial"/>
          <w:sz w:val="24"/>
          <w:szCs w:val="24"/>
        </w:rPr>
        <w:t xml:space="preserve">Além disso, </w:t>
      </w:r>
      <w:r w:rsidR="006D06DA" w:rsidRPr="006D2FB0">
        <w:rPr>
          <w:rFonts w:ascii="Arial" w:hAnsi="Arial" w:cs="Arial"/>
          <w:sz w:val="24"/>
          <w:szCs w:val="24"/>
        </w:rPr>
        <w:t xml:space="preserve">a duração dos cuidados </w:t>
      </w:r>
      <w:r w:rsidR="005D6313">
        <w:rPr>
          <w:rFonts w:ascii="Arial" w:hAnsi="Arial" w:cs="Arial"/>
          <w:sz w:val="24"/>
          <w:szCs w:val="24"/>
        </w:rPr>
        <w:t xml:space="preserve">era </w:t>
      </w:r>
      <w:r w:rsidR="008168D6" w:rsidRPr="006D2FB0">
        <w:rPr>
          <w:rFonts w:ascii="Arial" w:hAnsi="Arial" w:cs="Arial"/>
          <w:sz w:val="24"/>
          <w:szCs w:val="24"/>
        </w:rPr>
        <w:t>muito heterogénea</w:t>
      </w:r>
      <w:r w:rsidR="005D6313">
        <w:rPr>
          <w:rFonts w:ascii="Arial" w:hAnsi="Arial" w:cs="Arial"/>
          <w:sz w:val="24"/>
          <w:szCs w:val="24"/>
        </w:rPr>
        <w:t>, o</w:t>
      </w:r>
      <w:r w:rsidR="008168D6" w:rsidRPr="006D2FB0">
        <w:rPr>
          <w:rFonts w:ascii="Arial" w:hAnsi="Arial" w:cs="Arial"/>
          <w:sz w:val="24"/>
          <w:szCs w:val="24"/>
        </w:rPr>
        <w:t>s rácios adulto/</w:t>
      </w:r>
      <w:r w:rsidR="006D06DA" w:rsidRPr="006D2FB0">
        <w:rPr>
          <w:rFonts w:ascii="Arial" w:hAnsi="Arial" w:cs="Arial"/>
          <w:sz w:val="24"/>
          <w:szCs w:val="24"/>
        </w:rPr>
        <w:t>crianças eram muito baixos e alguns estudos</w:t>
      </w:r>
      <w:r w:rsidR="004671DA">
        <w:rPr>
          <w:rFonts w:ascii="Arial" w:hAnsi="Arial" w:cs="Arial"/>
          <w:sz w:val="24"/>
          <w:szCs w:val="24"/>
        </w:rPr>
        <w:t xml:space="preserve"> </w:t>
      </w:r>
      <w:r w:rsidR="006D06DA" w:rsidRPr="006D2FB0">
        <w:rPr>
          <w:rFonts w:ascii="Arial" w:hAnsi="Arial" w:cs="Arial"/>
          <w:sz w:val="24"/>
          <w:szCs w:val="24"/>
        </w:rPr>
        <w:t xml:space="preserve">incluíam os pais na intervenção, confundindo </w:t>
      </w:r>
      <w:r w:rsidR="008168D6" w:rsidRPr="006D2FB0">
        <w:rPr>
          <w:rFonts w:ascii="Arial" w:hAnsi="Arial" w:cs="Arial"/>
          <w:sz w:val="24"/>
          <w:szCs w:val="24"/>
        </w:rPr>
        <w:t xml:space="preserve">potencialmente </w:t>
      </w:r>
      <w:r w:rsidR="006D06DA" w:rsidRPr="006D2FB0">
        <w:rPr>
          <w:rFonts w:ascii="Arial" w:hAnsi="Arial" w:cs="Arial"/>
          <w:sz w:val="24"/>
          <w:szCs w:val="24"/>
        </w:rPr>
        <w:t xml:space="preserve">os resultados. Com base nesta revisão da </w:t>
      </w:r>
      <w:r w:rsidR="006D06DA" w:rsidRPr="006D2FB0">
        <w:rPr>
          <w:rFonts w:ascii="Arial" w:hAnsi="Arial" w:cs="Arial"/>
          <w:i/>
          <w:sz w:val="24"/>
          <w:szCs w:val="24"/>
        </w:rPr>
        <w:t>Cochrane</w:t>
      </w:r>
      <w:r w:rsidR="006D06DA" w:rsidRPr="006D2FB0">
        <w:rPr>
          <w:rFonts w:ascii="Arial" w:hAnsi="Arial" w:cs="Arial"/>
          <w:sz w:val="24"/>
          <w:szCs w:val="24"/>
        </w:rPr>
        <w:t xml:space="preserve">, a Sociedade Canadiana de Pediatria recomenda que os centros de CNP devem ser </w:t>
      </w:r>
      <w:r w:rsidR="00A90FD3" w:rsidRPr="006D2FB0">
        <w:rPr>
          <w:rFonts w:ascii="Arial" w:hAnsi="Arial" w:cs="Arial"/>
          <w:sz w:val="24"/>
          <w:szCs w:val="24"/>
        </w:rPr>
        <w:t>planeados</w:t>
      </w:r>
      <w:r w:rsidR="006D06DA" w:rsidRPr="006D2FB0">
        <w:rPr>
          <w:rFonts w:ascii="Arial" w:hAnsi="Arial" w:cs="Arial"/>
          <w:sz w:val="24"/>
          <w:szCs w:val="24"/>
        </w:rPr>
        <w:t xml:space="preserve"> de forma a proporcionar e mante</w:t>
      </w:r>
      <w:r w:rsidR="00FE3416">
        <w:rPr>
          <w:rFonts w:ascii="Arial" w:hAnsi="Arial" w:cs="Arial"/>
          <w:sz w:val="24"/>
          <w:szCs w:val="24"/>
        </w:rPr>
        <w:t>r cuidados de elevada qualidade</w:t>
      </w:r>
      <w:r w:rsidR="00342F53" w:rsidRPr="006D2FB0">
        <w:rPr>
          <w:rFonts w:ascii="Arial" w:hAnsi="Arial" w:cs="Arial"/>
          <w:sz w:val="24"/>
          <w:szCs w:val="24"/>
          <w:vertAlign w:val="superscript"/>
        </w:rPr>
        <w:t>30</w:t>
      </w:r>
      <w:r w:rsidR="00FE3416" w:rsidRPr="00FE3416">
        <w:rPr>
          <w:rFonts w:ascii="Arial" w:hAnsi="Arial" w:cs="Arial"/>
          <w:sz w:val="24"/>
          <w:szCs w:val="24"/>
        </w:rPr>
        <w:t>.</w:t>
      </w:r>
    </w:p>
    <w:p w:rsidR="00A80B4E" w:rsidRPr="006D2FB0" w:rsidRDefault="00F82FE6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>No presente trabalho, o</w:t>
      </w:r>
      <w:r w:rsidR="00B668FA" w:rsidRPr="006D2FB0">
        <w:rPr>
          <w:rFonts w:ascii="Arial" w:hAnsi="Arial" w:cs="Arial"/>
          <w:sz w:val="24"/>
          <w:szCs w:val="24"/>
        </w:rPr>
        <w:t>s estudo</w:t>
      </w:r>
      <w:r w:rsidR="00AF2385" w:rsidRPr="006D2FB0">
        <w:rPr>
          <w:rFonts w:ascii="Arial" w:hAnsi="Arial" w:cs="Arial"/>
          <w:sz w:val="24"/>
          <w:szCs w:val="24"/>
        </w:rPr>
        <w:t>s</w:t>
      </w:r>
      <w:r w:rsidR="00B668FA" w:rsidRPr="006D2FB0">
        <w:rPr>
          <w:rFonts w:ascii="Arial" w:hAnsi="Arial" w:cs="Arial"/>
          <w:sz w:val="24"/>
          <w:szCs w:val="24"/>
        </w:rPr>
        <w:t xml:space="preserve"> selecionados </w:t>
      </w:r>
      <w:r w:rsidR="00824328" w:rsidRPr="006D2FB0">
        <w:rPr>
          <w:rFonts w:ascii="Arial" w:hAnsi="Arial" w:cs="Arial"/>
          <w:sz w:val="24"/>
          <w:szCs w:val="24"/>
        </w:rPr>
        <w:t>foram</w:t>
      </w:r>
      <w:r w:rsidR="00AF2385" w:rsidRPr="006D2FB0">
        <w:rPr>
          <w:rFonts w:ascii="Arial" w:hAnsi="Arial" w:cs="Arial"/>
          <w:sz w:val="24"/>
          <w:szCs w:val="24"/>
        </w:rPr>
        <w:t xml:space="preserve"> indicativos de que os </w:t>
      </w:r>
      <w:r w:rsidR="00B63805" w:rsidRPr="006D2FB0">
        <w:rPr>
          <w:rFonts w:ascii="Arial" w:hAnsi="Arial" w:cs="Arial"/>
          <w:sz w:val="24"/>
          <w:szCs w:val="24"/>
        </w:rPr>
        <w:t>CNP</w:t>
      </w:r>
      <w:r w:rsidR="00AF2385" w:rsidRPr="006D2FB0">
        <w:rPr>
          <w:rFonts w:ascii="Arial" w:hAnsi="Arial" w:cs="Arial"/>
          <w:sz w:val="24"/>
          <w:szCs w:val="24"/>
        </w:rPr>
        <w:t xml:space="preserve"> fora do </w:t>
      </w:r>
      <w:r w:rsidR="00824328" w:rsidRPr="006D2FB0">
        <w:rPr>
          <w:rFonts w:ascii="Arial" w:hAnsi="Arial" w:cs="Arial"/>
          <w:sz w:val="24"/>
          <w:szCs w:val="24"/>
        </w:rPr>
        <w:t>domicílio</w:t>
      </w:r>
      <w:r w:rsidR="00AF2385" w:rsidRPr="006D2FB0">
        <w:rPr>
          <w:rFonts w:ascii="Arial" w:hAnsi="Arial" w:cs="Arial"/>
          <w:sz w:val="24"/>
          <w:szCs w:val="24"/>
        </w:rPr>
        <w:t xml:space="preserve"> </w:t>
      </w:r>
      <w:r w:rsidR="00824328" w:rsidRPr="006D2FB0">
        <w:rPr>
          <w:rFonts w:ascii="Arial" w:hAnsi="Arial" w:cs="Arial"/>
          <w:sz w:val="24"/>
          <w:szCs w:val="24"/>
        </w:rPr>
        <w:t xml:space="preserve">até aos </w:t>
      </w:r>
      <w:r w:rsidR="007A3948" w:rsidRPr="006D2FB0">
        <w:rPr>
          <w:rFonts w:ascii="Arial" w:hAnsi="Arial" w:cs="Arial"/>
          <w:sz w:val="24"/>
          <w:szCs w:val="24"/>
        </w:rPr>
        <w:t>3</w:t>
      </w:r>
      <w:r w:rsidR="00824328" w:rsidRPr="006D2FB0">
        <w:rPr>
          <w:rFonts w:ascii="Arial" w:hAnsi="Arial" w:cs="Arial"/>
          <w:sz w:val="24"/>
          <w:szCs w:val="24"/>
        </w:rPr>
        <w:t xml:space="preserve"> anos </w:t>
      </w:r>
      <w:r w:rsidR="00AF2385" w:rsidRPr="006D2FB0">
        <w:rPr>
          <w:rFonts w:ascii="Arial" w:hAnsi="Arial" w:cs="Arial"/>
          <w:sz w:val="24"/>
          <w:szCs w:val="24"/>
        </w:rPr>
        <w:t>pode</w:t>
      </w:r>
      <w:r w:rsidR="00824328" w:rsidRPr="006D2FB0">
        <w:rPr>
          <w:rFonts w:ascii="Arial" w:hAnsi="Arial" w:cs="Arial"/>
          <w:sz w:val="24"/>
          <w:szCs w:val="24"/>
        </w:rPr>
        <w:t>rão</w:t>
      </w:r>
      <w:r w:rsidR="00AF2385" w:rsidRPr="006D2FB0">
        <w:rPr>
          <w:rFonts w:ascii="Arial" w:hAnsi="Arial" w:cs="Arial"/>
          <w:sz w:val="24"/>
          <w:szCs w:val="24"/>
        </w:rPr>
        <w:t xml:space="preserve"> </w:t>
      </w:r>
      <w:r w:rsidR="00824328" w:rsidRPr="006D2FB0">
        <w:rPr>
          <w:rFonts w:ascii="Arial" w:hAnsi="Arial" w:cs="Arial"/>
          <w:sz w:val="24"/>
          <w:szCs w:val="24"/>
        </w:rPr>
        <w:t xml:space="preserve">exercer um efeito benéfico a </w:t>
      </w:r>
      <w:r w:rsidR="00AF2385" w:rsidRPr="006D2FB0">
        <w:rPr>
          <w:rFonts w:ascii="Arial" w:hAnsi="Arial" w:cs="Arial"/>
          <w:sz w:val="24"/>
          <w:szCs w:val="24"/>
        </w:rPr>
        <w:t xml:space="preserve">nível </w:t>
      </w:r>
      <w:r w:rsidR="00824328" w:rsidRPr="006D2FB0">
        <w:rPr>
          <w:rFonts w:ascii="Arial" w:hAnsi="Arial" w:cs="Arial"/>
          <w:sz w:val="24"/>
          <w:szCs w:val="24"/>
        </w:rPr>
        <w:t>do desenvolvimento cognitivo e da linguagem, traduzindo-se possivelmente num melhor desempenho escolar futuro (SORT B). Esta conclusão não deve ofuscar o fato de que a evidência encontrada foi de qualidade limitada</w:t>
      </w:r>
      <w:r w:rsidR="002C2042">
        <w:rPr>
          <w:rFonts w:ascii="Arial" w:hAnsi="Arial" w:cs="Arial"/>
          <w:sz w:val="24"/>
          <w:szCs w:val="24"/>
        </w:rPr>
        <w:t xml:space="preserve"> e não recente</w:t>
      </w:r>
      <w:r w:rsidR="00824328" w:rsidRPr="006D2FB0">
        <w:rPr>
          <w:rFonts w:ascii="Arial" w:hAnsi="Arial" w:cs="Arial"/>
          <w:sz w:val="24"/>
          <w:szCs w:val="24"/>
        </w:rPr>
        <w:t>. Assim, a</w:t>
      </w:r>
      <w:r w:rsidR="00026453" w:rsidRPr="006D2FB0">
        <w:rPr>
          <w:rFonts w:ascii="Arial" w:hAnsi="Arial" w:cs="Arial"/>
          <w:sz w:val="24"/>
          <w:szCs w:val="24"/>
        </w:rPr>
        <w:t xml:space="preserve">pesar dos resultados dos estudos </w:t>
      </w:r>
      <w:r w:rsidR="00655336" w:rsidRPr="006D2FB0">
        <w:rPr>
          <w:rFonts w:ascii="Arial" w:hAnsi="Arial" w:cs="Arial"/>
          <w:sz w:val="24"/>
          <w:szCs w:val="24"/>
        </w:rPr>
        <w:t>selecionados</w:t>
      </w:r>
      <w:r w:rsidR="00026453" w:rsidRPr="006D2FB0">
        <w:rPr>
          <w:rFonts w:ascii="Arial" w:hAnsi="Arial" w:cs="Arial"/>
          <w:sz w:val="24"/>
          <w:szCs w:val="24"/>
        </w:rPr>
        <w:t xml:space="preserve"> ser</w:t>
      </w:r>
      <w:r w:rsidR="00B63805" w:rsidRPr="006D2FB0">
        <w:rPr>
          <w:rFonts w:ascii="Arial" w:hAnsi="Arial" w:cs="Arial"/>
          <w:sz w:val="24"/>
          <w:szCs w:val="24"/>
        </w:rPr>
        <w:t xml:space="preserve">em consistentes a </w:t>
      </w:r>
      <w:r w:rsidR="00026453" w:rsidRPr="006D2FB0">
        <w:rPr>
          <w:rFonts w:ascii="Arial" w:hAnsi="Arial" w:cs="Arial"/>
          <w:sz w:val="24"/>
          <w:szCs w:val="24"/>
        </w:rPr>
        <w:t xml:space="preserve">favor </w:t>
      </w:r>
      <w:r w:rsidR="00A80B4E" w:rsidRPr="006D2FB0">
        <w:rPr>
          <w:rFonts w:ascii="Arial" w:hAnsi="Arial" w:cs="Arial"/>
          <w:sz w:val="24"/>
          <w:szCs w:val="24"/>
        </w:rPr>
        <w:t xml:space="preserve">dos </w:t>
      </w:r>
      <w:r w:rsidR="00B63805" w:rsidRPr="006D2FB0">
        <w:rPr>
          <w:rFonts w:ascii="Arial" w:hAnsi="Arial" w:cs="Arial"/>
          <w:sz w:val="24"/>
          <w:szCs w:val="24"/>
        </w:rPr>
        <w:t xml:space="preserve">CNP </w:t>
      </w:r>
      <w:r w:rsidR="00EA2B98" w:rsidRPr="006D2FB0">
        <w:rPr>
          <w:rFonts w:ascii="Arial" w:hAnsi="Arial" w:cs="Arial"/>
          <w:sz w:val="24"/>
          <w:szCs w:val="24"/>
        </w:rPr>
        <w:t>fora do domicílio</w:t>
      </w:r>
      <w:r w:rsidR="00B63805" w:rsidRPr="006D2FB0">
        <w:rPr>
          <w:rFonts w:ascii="Arial" w:hAnsi="Arial" w:cs="Arial"/>
          <w:sz w:val="24"/>
          <w:szCs w:val="24"/>
        </w:rPr>
        <w:t>, o tipo de estudo</w:t>
      </w:r>
      <w:r w:rsidR="00A80B4E" w:rsidRPr="006D2FB0">
        <w:rPr>
          <w:rFonts w:ascii="Arial" w:hAnsi="Arial" w:cs="Arial"/>
          <w:sz w:val="24"/>
          <w:szCs w:val="24"/>
        </w:rPr>
        <w:t xml:space="preserve"> observacional </w:t>
      </w:r>
      <w:r w:rsidR="00B63805" w:rsidRPr="006D2FB0">
        <w:rPr>
          <w:rFonts w:ascii="Arial" w:hAnsi="Arial" w:cs="Arial"/>
          <w:sz w:val="24"/>
          <w:szCs w:val="24"/>
        </w:rPr>
        <w:t xml:space="preserve">utilizado </w:t>
      </w:r>
      <w:r w:rsidR="00A80B4E" w:rsidRPr="006D2FB0">
        <w:rPr>
          <w:rFonts w:ascii="Arial" w:hAnsi="Arial" w:cs="Arial"/>
          <w:sz w:val="24"/>
          <w:szCs w:val="24"/>
        </w:rPr>
        <w:t xml:space="preserve">enfraquece a qualidade dos </w:t>
      </w:r>
      <w:r w:rsidR="00A80B4E" w:rsidRPr="006D2FB0">
        <w:rPr>
          <w:rFonts w:ascii="Arial" w:hAnsi="Arial" w:cs="Arial"/>
          <w:sz w:val="24"/>
          <w:szCs w:val="24"/>
        </w:rPr>
        <w:lastRenderedPageBreak/>
        <w:t xml:space="preserve">resultados e a sua credibilidade. </w:t>
      </w:r>
      <w:r w:rsidR="009F5BC2">
        <w:rPr>
          <w:rFonts w:ascii="Arial" w:hAnsi="Arial" w:cs="Arial"/>
          <w:sz w:val="24"/>
          <w:szCs w:val="24"/>
        </w:rPr>
        <w:t>Os estudos observacionais longitudinais tê</w:t>
      </w:r>
      <w:r w:rsidR="00872D12" w:rsidRPr="006D2FB0">
        <w:rPr>
          <w:rFonts w:ascii="Arial" w:hAnsi="Arial" w:cs="Arial"/>
          <w:sz w:val="24"/>
          <w:szCs w:val="24"/>
        </w:rPr>
        <w:t xml:space="preserve">m vindo a ser </w:t>
      </w:r>
      <w:proofErr w:type="spellStart"/>
      <w:r w:rsidR="007A3948" w:rsidRPr="006D2FB0">
        <w:rPr>
          <w:rFonts w:ascii="Arial" w:hAnsi="Arial" w:cs="Arial"/>
          <w:sz w:val="24"/>
          <w:szCs w:val="24"/>
        </w:rPr>
        <w:t>adotado</w:t>
      </w:r>
      <w:r w:rsidR="00B552D5">
        <w:rPr>
          <w:rFonts w:ascii="Arial" w:hAnsi="Arial" w:cs="Arial"/>
          <w:sz w:val="24"/>
          <w:szCs w:val="24"/>
        </w:rPr>
        <w:t>s</w:t>
      </w:r>
      <w:proofErr w:type="spellEnd"/>
      <w:r w:rsidR="00A80B4E" w:rsidRPr="006D2FB0">
        <w:rPr>
          <w:rFonts w:ascii="Arial" w:hAnsi="Arial" w:cs="Arial"/>
          <w:sz w:val="24"/>
          <w:szCs w:val="24"/>
        </w:rPr>
        <w:t xml:space="preserve"> </w:t>
      </w:r>
      <w:r w:rsidR="00872D12" w:rsidRPr="006D2FB0">
        <w:rPr>
          <w:rFonts w:ascii="Arial" w:hAnsi="Arial" w:cs="Arial"/>
          <w:sz w:val="24"/>
          <w:szCs w:val="24"/>
        </w:rPr>
        <w:t>n</w:t>
      </w:r>
      <w:r w:rsidR="00B552D5">
        <w:rPr>
          <w:rFonts w:ascii="Arial" w:hAnsi="Arial" w:cs="Arial"/>
          <w:sz w:val="24"/>
          <w:szCs w:val="24"/>
        </w:rPr>
        <w:t>outros estudos sobre</w:t>
      </w:r>
      <w:r w:rsidR="00A80B4E" w:rsidRPr="006D2FB0">
        <w:rPr>
          <w:rFonts w:ascii="Arial" w:hAnsi="Arial" w:cs="Arial"/>
          <w:sz w:val="24"/>
          <w:szCs w:val="24"/>
        </w:rPr>
        <w:t xml:space="preserve"> </w:t>
      </w:r>
      <w:r w:rsidR="00872D12" w:rsidRPr="006D2FB0">
        <w:rPr>
          <w:rFonts w:ascii="Arial" w:hAnsi="Arial" w:cs="Arial"/>
          <w:sz w:val="24"/>
          <w:szCs w:val="24"/>
        </w:rPr>
        <w:t xml:space="preserve">CNP, dadas as dificuldades na </w:t>
      </w:r>
      <w:proofErr w:type="spellStart"/>
      <w:r w:rsidR="00872D12" w:rsidRPr="006D2FB0">
        <w:rPr>
          <w:rFonts w:ascii="Arial" w:hAnsi="Arial" w:cs="Arial"/>
          <w:sz w:val="24"/>
          <w:szCs w:val="24"/>
        </w:rPr>
        <w:t>aleatorização</w:t>
      </w:r>
      <w:proofErr w:type="spellEnd"/>
      <w:r w:rsidR="00A80B4E" w:rsidRPr="006D2FB0">
        <w:rPr>
          <w:rFonts w:ascii="Arial" w:hAnsi="Arial" w:cs="Arial"/>
          <w:sz w:val="24"/>
          <w:szCs w:val="24"/>
        </w:rPr>
        <w:t xml:space="preserve"> e</w:t>
      </w:r>
      <w:r w:rsidR="00872D12" w:rsidRPr="006D2FB0">
        <w:rPr>
          <w:rFonts w:ascii="Arial" w:hAnsi="Arial" w:cs="Arial"/>
          <w:sz w:val="24"/>
          <w:szCs w:val="24"/>
        </w:rPr>
        <w:t xml:space="preserve"> ocultação</w:t>
      </w:r>
      <w:r w:rsidR="00A80B4E" w:rsidRPr="006D2FB0">
        <w:rPr>
          <w:rFonts w:ascii="Arial" w:hAnsi="Arial" w:cs="Arial"/>
          <w:sz w:val="24"/>
          <w:szCs w:val="24"/>
        </w:rPr>
        <w:t xml:space="preserve"> na investigação desta área. </w:t>
      </w:r>
      <w:r w:rsidR="007A3948" w:rsidRPr="006D2FB0">
        <w:rPr>
          <w:rFonts w:ascii="Arial" w:hAnsi="Arial" w:cs="Arial"/>
          <w:sz w:val="24"/>
          <w:szCs w:val="24"/>
        </w:rPr>
        <w:t>M</w:t>
      </w:r>
      <w:r w:rsidR="00A80B4E" w:rsidRPr="006D2FB0">
        <w:rPr>
          <w:rFonts w:ascii="Arial" w:hAnsi="Arial" w:cs="Arial"/>
          <w:sz w:val="24"/>
          <w:szCs w:val="24"/>
        </w:rPr>
        <w:t xml:space="preserve">esmo realizando modelos de regressão, é </w:t>
      </w:r>
      <w:r w:rsidR="008D7A7A" w:rsidRPr="006D2FB0">
        <w:rPr>
          <w:rFonts w:ascii="Arial" w:hAnsi="Arial" w:cs="Arial"/>
          <w:sz w:val="24"/>
          <w:szCs w:val="24"/>
        </w:rPr>
        <w:t xml:space="preserve">virtualmente </w:t>
      </w:r>
      <w:r w:rsidR="00A80B4E" w:rsidRPr="006D2FB0">
        <w:rPr>
          <w:rFonts w:ascii="Arial" w:hAnsi="Arial" w:cs="Arial"/>
          <w:sz w:val="24"/>
          <w:szCs w:val="24"/>
        </w:rPr>
        <w:t xml:space="preserve">impossível controlar todas as variáveis de </w:t>
      </w:r>
      <w:proofErr w:type="spellStart"/>
      <w:r w:rsidR="00A80B4E" w:rsidRPr="006D2FB0">
        <w:rPr>
          <w:rFonts w:ascii="Arial" w:hAnsi="Arial" w:cs="Arial"/>
          <w:sz w:val="24"/>
          <w:szCs w:val="24"/>
        </w:rPr>
        <w:t>confundimento</w:t>
      </w:r>
      <w:proofErr w:type="spellEnd"/>
      <w:r w:rsidR="00A80B4E" w:rsidRPr="006D2FB0">
        <w:rPr>
          <w:rFonts w:ascii="Arial" w:hAnsi="Arial" w:cs="Arial"/>
          <w:sz w:val="24"/>
          <w:szCs w:val="24"/>
        </w:rPr>
        <w:t xml:space="preserve"> na investigação </w:t>
      </w:r>
      <w:r w:rsidR="007A3948" w:rsidRPr="006D2FB0">
        <w:rPr>
          <w:rFonts w:ascii="Arial" w:hAnsi="Arial" w:cs="Arial"/>
          <w:sz w:val="24"/>
          <w:szCs w:val="24"/>
        </w:rPr>
        <w:t xml:space="preserve">observacional </w:t>
      </w:r>
      <w:r w:rsidR="00A80B4E" w:rsidRPr="006D2FB0">
        <w:rPr>
          <w:rFonts w:ascii="Arial" w:hAnsi="Arial" w:cs="Arial"/>
          <w:sz w:val="24"/>
          <w:szCs w:val="24"/>
        </w:rPr>
        <w:t xml:space="preserve">dos </w:t>
      </w:r>
      <w:r w:rsidR="008D7A7A" w:rsidRPr="006D2FB0">
        <w:rPr>
          <w:rFonts w:ascii="Arial" w:hAnsi="Arial" w:cs="Arial"/>
          <w:sz w:val="24"/>
          <w:szCs w:val="24"/>
        </w:rPr>
        <w:t xml:space="preserve">CNP </w:t>
      </w:r>
      <w:r w:rsidR="00A80B4E" w:rsidRPr="006D2FB0">
        <w:rPr>
          <w:rFonts w:ascii="Arial" w:hAnsi="Arial" w:cs="Arial"/>
          <w:sz w:val="24"/>
          <w:szCs w:val="24"/>
        </w:rPr>
        <w:t xml:space="preserve">(contexto familiar e circunstancias sociais e culturais, por exemplo). </w:t>
      </w:r>
      <w:r w:rsidR="002D76D6" w:rsidRPr="006D2FB0">
        <w:rPr>
          <w:rFonts w:ascii="Arial" w:hAnsi="Arial" w:cs="Arial"/>
          <w:sz w:val="24"/>
          <w:szCs w:val="24"/>
        </w:rPr>
        <w:t>Assim, existe uma</w:t>
      </w:r>
      <w:r w:rsidR="008D7A7A" w:rsidRPr="006D2FB0">
        <w:rPr>
          <w:rFonts w:ascii="Arial" w:hAnsi="Arial" w:cs="Arial"/>
          <w:sz w:val="24"/>
          <w:szCs w:val="24"/>
        </w:rPr>
        <w:t xml:space="preserve"> dificuldade</w:t>
      </w:r>
      <w:r w:rsidR="00A80B4E" w:rsidRPr="006D2FB0">
        <w:rPr>
          <w:rFonts w:ascii="Arial" w:hAnsi="Arial" w:cs="Arial"/>
          <w:sz w:val="24"/>
          <w:szCs w:val="24"/>
        </w:rPr>
        <w:t xml:space="preserve"> </w:t>
      </w:r>
      <w:r w:rsidR="002D76D6" w:rsidRPr="006D2FB0">
        <w:rPr>
          <w:rFonts w:ascii="Arial" w:hAnsi="Arial" w:cs="Arial"/>
          <w:sz w:val="24"/>
          <w:szCs w:val="24"/>
        </w:rPr>
        <w:t>no</w:t>
      </w:r>
      <w:r w:rsidR="00A80B4E" w:rsidRPr="006D2FB0">
        <w:rPr>
          <w:rFonts w:ascii="Arial" w:hAnsi="Arial" w:cs="Arial"/>
          <w:sz w:val="24"/>
          <w:szCs w:val="24"/>
        </w:rPr>
        <w:t xml:space="preserve"> delinear </w:t>
      </w:r>
      <w:r w:rsidR="002D76D6" w:rsidRPr="006D2FB0">
        <w:rPr>
          <w:rFonts w:ascii="Arial" w:hAnsi="Arial" w:cs="Arial"/>
          <w:sz w:val="24"/>
          <w:szCs w:val="24"/>
        </w:rPr>
        <w:t xml:space="preserve">de </w:t>
      </w:r>
      <w:r w:rsidR="00A80B4E" w:rsidRPr="006D2FB0">
        <w:rPr>
          <w:rFonts w:ascii="Arial" w:hAnsi="Arial" w:cs="Arial"/>
          <w:sz w:val="24"/>
          <w:szCs w:val="24"/>
        </w:rPr>
        <w:t xml:space="preserve">firmes conclusões e </w:t>
      </w:r>
      <w:r w:rsidR="002D76D6" w:rsidRPr="006D2FB0">
        <w:rPr>
          <w:rFonts w:ascii="Arial" w:hAnsi="Arial" w:cs="Arial"/>
          <w:sz w:val="24"/>
          <w:szCs w:val="24"/>
        </w:rPr>
        <w:t>na</w:t>
      </w:r>
      <w:r w:rsidR="00655336" w:rsidRPr="006D2FB0">
        <w:rPr>
          <w:rFonts w:ascii="Arial" w:hAnsi="Arial" w:cs="Arial"/>
          <w:sz w:val="24"/>
          <w:szCs w:val="24"/>
        </w:rPr>
        <w:t xml:space="preserve"> </w:t>
      </w:r>
      <w:r w:rsidR="00A80B4E" w:rsidRPr="006D2FB0">
        <w:rPr>
          <w:rFonts w:ascii="Arial" w:hAnsi="Arial" w:cs="Arial"/>
          <w:sz w:val="24"/>
          <w:szCs w:val="24"/>
        </w:rPr>
        <w:t>realiza</w:t>
      </w:r>
      <w:r w:rsidR="00655336" w:rsidRPr="006D2FB0">
        <w:rPr>
          <w:rFonts w:ascii="Arial" w:hAnsi="Arial" w:cs="Arial"/>
          <w:sz w:val="24"/>
          <w:szCs w:val="24"/>
        </w:rPr>
        <w:t>ção de</w:t>
      </w:r>
      <w:r w:rsidR="00A80B4E" w:rsidRPr="006D2FB0">
        <w:rPr>
          <w:rFonts w:ascii="Arial" w:hAnsi="Arial" w:cs="Arial"/>
          <w:sz w:val="24"/>
          <w:szCs w:val="24"/>
        </w:rPr>
        <w:t xml:space="preserve"> inferências causais. </w:t>
      </w:r>
      <w:r w:rsidR="002D76D6" w:rsidRPr="006D2FB0">
        <w:rPr>
          <w:rFonts w:ascii="Arial" w:hAnsi="Arial" w:cs="Arial"/>
          <w:sz w:val="24"/>
          <w:szCs w:val="24"/>
        </w:rPr>
        <w:t>A</w:t>
      </w:r>
      <w:r w:rsidR="00A80B4E" w:rsidRPr="006D2FB0">
        <w:rPr>
          <w:rFonts w:ascii="Arial" w:hAnsi="Arial" w:cs="Arial"/>
          <w:sz w:val="24"/>
          <w:szCs w:val="24"/>
        </w:rPr>
        <w:t xml:space="preserve">penas estudos com um desenho experimental ou a acumulação da evidência ao longo de vários estudos permitirá </w:t>
      </w:r>
      <w:r w:rsidR="00C733D1" w:rsidRPr="006D2FB0">
        <w:rPr>
          <w:rFonts w:ascii="Arial" w:hAnsi="Arial" w:cs="Arial"/>
          <w:sz w:val="24"/>
          <w:szCs w:val="24"/>
        </w:rPr>
        <w:t xml:space="preserve">ultrapassar estas dificuldades. </w:t>
      </w:r>
    </w:p>
    <w:p w:rsidR="006C2610" w:rsidRPr="006D2FB0" w:rsidRDefault="006C2610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 xml:space="preserve">Os </w:t>
      </w:r>
      <w:r w:rsidR="007A3948" w:rsidRPr="006D2FB0">
        <w:rPr>
          <w:rFonts w:ascii="Arial" w:hAnsi="Arial" w:cs="Arial"/>
          <w:sz w:val="24"/>
          <w:szCs w:val="24"/>
        </w:rPr>
        <w:t>três</w:t>
      </w:r>
      <w:r w:rsidRPr="006D2FB0">
        <w:rPr>
          <w:rFonts w:ascii="Arial" w:hAnsi="Arial" w:cs="Arial"/>
          <w:sz w:val="24"/>
          <w:szCs w:val="24"/>
        </w:rPr>
        <w:t xml:space="preserve"> estudos apresentados demostraram resultados orientados para uma maior pontuação em escalas de avaliação. Apesar de </w:t>
      </w:r>
      <w:r w:rsidRPr="006D2FB0">
        <w:rPr>
          <w:rFonts w:ascii="Arial" w:hAnsi="Arial" w:cs="Arial"/>
          <w:sz w:val="24"/>
          <w:szCs w:val="24"/>
          <w:shd w:val="clear" w:color="auto" w:fill="FFFFFF"/>
        </w:rPr>
        <w:t xml:space="preserve">uma escala ser um meio auxiliar de diagnóstico, que avalia um </w:t>
      </w:r>
      <w:proofErr w:type="spellStart"/>
      <w:r w:rsidRPr="006D2FB0">
        <w:rPr>
          <w:rFonts w:ascii="Arial" w:hAnsi="Arial" w:cs="Arial"/>
          <w:i/>
          <w:sz w:val="24"/>
          <w:szCs w:val="24"/>
          <w:shd w:val="clear" w:color="auto" w:fill="FFFFFF"/>
        </w:rPr>
        <w:t>surrogate</w:t>
      </w:r>
      <w:proofErr w:type="spellEnd"/>
      <w:r w:rsidRPr="006D2FB0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D2FB0">
        <w:rPr>
          <w:rFonts w:ascii="Arial" w:hAnsi="Arial" w:cs="Arial"/>
          <w:i/>
          <w:sz w:val="24"/>
          <w:szCs w:val="24"/>
          <w:shd w:val="clear" w:color="auto" w:fill="FFFFFF"/>
        </w:rPr>
        <w:t>end</w:t>
      </w:r>
      <w:proofErr w:type="spellEnd"/>
      <w:r w:rsidRPr="006D2FB0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D2FB0">
        <w:rPr>
          <w:rFonts w:ascii="Arial" w:hAnsi="Arial" w:cs="Arial"/>
          <w:i/>
          <w:sz w:val="24"/>
          <w:szCs w:val="24"/>
          <w:shd w:val="clear" w:color="auto" w:fill="FFFFFF"/>
        </w:rPr>
        <w:t>point</w:t>
      </w:r>
      <w:proofErr w:type="spellEnd"/>
      <w:r w:rsidRPr="006D2FB0">
        <w:rPr>
          <w:rFonts w:ascii="Arial" w:hAnsi="Arial" w:cs="Arial"/>
          <w:sz w:val="24"/>
          <w:szCs w:val="24"/>
          <w:shd w:val="clear" w:color="auto" w:fill="FFFFFF"/>
        </w:rPr>
        <w:t>, ela acaba</w:t>
      </w:r>
      <w:r w:rsidR="00F82FE6" w:rsidRPr="006D2FB0">
        <w:rPr>
          <w:rFonts w:ascii="Arial" w:hAnsi="Arial" w:cs="Arial"/>
          <w:sz w:val="24"/>
          <w:szCs w:val="24"/>
          <w:shd w:val="clear" w:color="auto" w:fill="FFFFFF"/>
        </w:rPr>
        <w:t xml:space="preserve"> neste caso</w:t>
      </w:r>
      <w:r w:rsidRPr="006D2FB0">
        <w:rPr>
          <w:rFonts w:ascii="Arial" w:hAnsi="Arial" w:cs="Arial"/>
          <w:sz w:val="24"/>
          <w:szCs w:val="24"/>
          <w:shd w:val="clear" w:color="auto" w:fill="FFFFFF"/>
        </w:rPr>
        <w:t xml:space="preserve"> por ser de facto o seu </w:t>
      </w:r>
      <w:proofErr w:type="spellStart"/>
      <w:r w:rsidRPr="006D2FB0">
        <w:rPr>
          <w:rFonts w:ascii="Arial" w:hAnsi="Arial" w:cs="Arial"/>
          <w:i/>
          <w:sz w:val="24"/>
          <w:szCs w:val="24"/>
          <w:shd w:val="clear" w:color="auto" w:fill="FFFFFF"/>
        </w:rPr>
        <w:t>clinical</w:t>
      </w:r>
      <w:proofErr w:type="spellEnd"/>
      <w:r w:rsidRPr="006D2FB0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D2FB0">
        <w:rPr>
          <w:rFonts w:ascii="Arial" w:hAnsi="Arial" w:cs="Arial"/>
          <w:i/>
          <w:sz w:val="24"/>
          <w:szCs w:val="24"/>
          <w:shd w:val="clear" w:color="auto" w:fill="FFFFFF"/>
        </w:rPr>
        <w:t>end</w:t>
      </w:r>
      <w:proofErr w:type="spellEnd"/>
      <w:r w:rsidRPr="006D2FB0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D2FB0">
        <w:rPr>
          <w:rFonts w:ascii="Arial" w:hAnsi="Arial" w:cs="Arial"/>
          <w:i/>
          <w:sz w:val="24"/>
          <w:szCs w:val="24"/>
          <w:shd w:val="clear" w:color="auto" w:fill="FFFFFF"/>
        </w:rPr>
        <w:t>point</w:t>
      </w:r>
      <w:proofErr w:type="spellEnd"/>
      <w:r w:rsidR="00F82FE6" w:rsidRPr="006D2FB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6D2FB0">
        <w:rPr>
          <w:rFonts w:ascii="Arial" w:hAnsi="Arial" w:cs="Arial"/>
          <w:sz w:val="24"/>
          <w:szCs w:val="24"/>
          <w:shd w:val="clear" w:color="auto" w:fill="FFFFFF"/>
        </w:rPr>
        <w:t>expressando</w:t>
      </w:r>
      <w:r w:rsidR="007A3948" w:rsidRPr="006D2FB0">
        <w:rPr>
          <w:rFonts w:ascii="Arial" w:hAnsi="Arial" w:cs="Arial"/>
          <w:sz w:val="24"/>
          <w:szCs w:val="24"/>
          <w:shd w:val="clear" w:color="auto" w:fill="FFFFFF"/>
        </w:rPr>
        <w:t xml:space="preserve"> por exemplo,</w:t>
      </w:r>
      <w:r w:rsidRPr="006D2FB0">
        <w:rPr>
          <w:rFonts w:ascii="Arial" w:hAnsi="Arial" w:cs="Arial"/>
          <w:sz w:val="24"/>
          <w:szCs w:val="24"/>
          <w:shd w:val="clear" w:color="auto" w:fill="FFFFFF"/>
        </w:rPr>
        <w:t xml:space="preserve"> diretamente a aquisição da linguagem. </w:t>
      </w:r>
      <w:r w:rsidRPr="006D2FB0">
        <w:rPr>
          <w:rFonts w:ascii="Arial" w:hAnsi="Arial" w:cs="Arial"/>
          <w:sz w:val="24"/>
          <w:szCs w:val="24"/>
        </w:rPr>
        <w:t>Assim sendo</w:t>
      </w:r>
      <w:r w:rsidR="00F82FE6" w:rsidRPr="006D2FB0">
        <w:rPr>
          <w:rFonts w:ascii="Arial" w:hAnsi="Arial" w:cs="Arial"/>
          <w:sz w:val="24"/>
          <w:szCs w:val="24"/>
        </w:rPr>
        <w:t>,</w:t>
      </w:r>
      <w:r w:rsidRPr="006D2FB0">
        <w:rPr>
          <w:rFonts w:ascii="Arial" w:hAnsi="Arial" w:cs="Arial"/>
          <w:sz w:val="24"/>
          <w:szCs w:val="24"/>
        </w:rPr>
        <w:t xml:space="preserve"> os </w:t>
      </w:r>
      <w:r w:rsidR="007A3948" w:rsidRPr="006D2FB0">
        <w:rPr>
          <w:rFonts w:ascii="Arial" w:hAnsi="Arial" w:cs="Arial"/>
          <w:sz w:val="24"/>
          <w:szCs w:val="24"/>
        </w:rPr>
        <w:t>resultados estudados</w:t>
      </w:r>
      <w:r w:rsidRPr="006D2FB0">
        <w:rPr>
          <w:rFonts w:ascii="Arial" w:hAnsi="Arial" w:cs="Arial"/>
          <w:sz w:val="24"/>
          <w:szCs w:val="24"/>
        </w:rPr>
        <w:t xml:space="preserve"> </w:t>
      </w:r>
      <w:r w:rsidR="007A3948" w:rsidRPr="006D2FB0">
        <w:rPr>
          <w:rFonts w:ascii="Arial" w:hAnsi="Arial" w:cs="Arial"/>
          <w:sz w:val="24"/>
          <w:szCs w:val="24"/>
        </w:rPr>
        <w:t>utilizando</w:t>
      </w:r>
      <w:r w:rsidRPr="006D2FB0">
        <w:rPr>
          <w:rFonts w:ascii="Arial" w:hAnsi="Arial" w:cs="Arial"/>
          <w:sz w:val="24"/>
          <w:szCs w:val="24"/>
        </w:rPr>
        <w:t xml:space="preserve"> este tipo de e</w:t>
      </w:r>
      <w:r w:rsidR="00F82FE6" w:rsidRPr="006D2FB0">
        <w:rPr>
          <w:rFonts w:ascii="Arial" w:hAnsi="Arial" w:cs="Arial"/>
          <w:sz w:val="24"/>
          <w:szCs w:val="24"/>
        </w:rPr>
        <w:t>scalas foram considerados como orientados para o paciente</w:t>
      </w:r>
      <w:r w:rsidRPr="006D2FB0">
        <w:rPr>
          <w:rFonts w:ascii="Arial" w:hAnsi="Arial" w:cs="Arial"/>
          <w:sz w:val="24"/>
          <w:szCs w:val="24"/>
        </w:rPr>
        <w:t>.</w:t>
      </w:r>
    </w:p>
    <w:p w:rsidR="00655336" w:rsidRPr="006D2FB0" w:rsidRDefault="006C2610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 xml:space="preserve">Para </w:t>
      </w:r>
      <w:r w:rsidR="00F82FE6" w:rsidRPr="006D2FB0">
        <w:rPr>
          <w:rFonts w:ascii="Arial" w:hAnsi="Arial" w:cs="Arial"/>
          <w:sz w:val="24"/>
          <w:szCs w:val="24"/>
        </w:rPr>
        <w:t xml:space="preserve">uma </w:t>
      </w:r>
      <w:r w:rsidRPr="006D2FB0">
        <w:rPr>
          <w:rFonts w:ascii="Arial" w:hAnsi="Arial" w:cs="Arial"/>
          <w:sz w:val="24"/>
          <w:szCs w:val="24"/>
        </w:rPr>
        <w:t xml:space="preserve">melhor compreensão </w:t>
      </w:r>
      <w:r w:rsidR="00F82FE6" w:rsidRPr="006D2FB0">
        <w:rPr>
          <w:rFonts w:ascii="Arial" w:hAnsi="Arial" w:cs="Arial"/>
          <w:sz w:val="24"/>
          <w:szCs w:val="24"/>
        </w:rPr>
        <w:t>das conclusões</w:t>
      </w:r>
      <w:proofErr w:type="gramStart"/>
      <w:r w:rsidR="00F82FE6" w:rsidRPr="006D2FB0">
        <w:rPr>
          <w:rFonts w:ascii="Arial" w:hAnsi="Arial" w:cs="Arial"/>
          <w:sz w:val="24"/>
          <w:szCs w:val="24"/>
        </w:rPr>
        <w:t>,</w:t>
      </w:r>
      <w:proofErr w:type="gramEnd"/>
      <w:r w:rsidR="00F82FE6" w:rsidRPr="006D2FB0">
        <w:rPr>
          <w:rFonts w:ascii="Arial" w:hAnsi="Arial" w:cs="Arial"/>
          <w:sz w:val="24"/>
          <w:szCs w:val="24"/>
        </w:rPr>
        <w:t xml:space="preserve"> há que analisar</w:t>
      </w:r>
      <w:r w:rsidRPr="006D2FB0">
        <w:rPr>
          <w:rFonts w:ascii="Arial" w:hAnsi="Arial" w:cs="Arial"/>
          <w:sz w:val="24"/>
          <w:szCs w:val="24"/>
        </w:rPr>
        <w:t xml:space="preserve"> criticamente os estudo</w:t>
      </w:r>
      <w:r w:rsidR="00FB4B54" w:rsidRPr="006D2FB0">
        <w:rPr>
          <w:rFonts w:ascii="Arial" w:hAnsi="Arial" w:cs="Arial"/>
          <w:sz w:val="24"/>
          <w:szCs w:val="24"/>
        </w:rPr>
        <w:t>s</w:t>
      </w:r>
      <w:r w:rsidRPr="006D2FB0">
        <w:rPr>
          <w:rFonts w:ascii="Arial" w:hAnsi="Arial" w:cs="Arial"/>
          <w:sz w:val="24"/>
          <w:szCs w:val="24"/>
        </w:rPr>
        <w:t xml:space="preserve"> incluídos</w:t>
      </w:r>
      <w:r w:rsidR="004E74DE" w:rsidRPr="006D2FB0">
        <w:rPr>
          <w:rFonts w:ascii="Arial" w:hAnsi="Arial" w:cs="Arial"/>
          <w:sz w:val="24"/>
          <w:szCs w:val="24"/>
        </w:rPr>
        <w:t>. É</w:t>
      </w:r>
      <w:r w:rsidR="00655336" w:rsidRPr="006D2FB0">
        <w:rPr>
          <w:rFonts w:ascii="Arial" w:hAnsi="Arial" w:cs="Arial"/>
          <w:sz w:val="24"/>
          <w:szCs w:val="24"/>
        </w:rPr>
        <w:t xml:space="preserve"> de referir que o NICHD é um estudo de boa qualidade</w:t>
      </w:r>
      <w:r w:rsidR="0071351F" w:rsidRPr="006D2FB0">
        <w:rPr>
          <w:rFonts w:ascii="Arial" w:hAnsi="Arial" w:cs="Arial"/>
          <w:sz w:val="24"/>
          <w:szCs w:val="24"/>
          <w:vertAlign w:val="superscript"/>
        </w:rPr>
        <w:t>2</w:t>
      </w:r>
      <w:r w:rsidR="00FB4B54" w:rsidRPr="006D2FB0">
        <w:rPr>
          <w:rFonts w:ascii="Arial" w:hAnsi="Arial" w:cs="Arial"/>
          <w:sz w:val="24"/>
          <w:szCs w:val="24"/>
          <w:vertAlign w:val="superscript"/>
        </w:rPr>
        <w:t>6</w:t>
      </w:r>
      <w:r w:rsidR="006F5F0D" w:rsidRPr="006D2FB0">
        <w:rPr>
          <w:rFonts w:ascii="Arial" w:hAnsi="Arial" w:cs="Arial"/>
          <w:sz w:val="24"/>
          <w:szCs w:val="24"/>
        </w:rPr>
        <w:t>,</w:t>
      </w:r>
      <w:r w:rsidR="00655336" w:rsidRPr="006D2FB0">
        <w:rPr>
          <w:rFonts w:ascii="Arial" w:hAnsi="Arial" w:cs="Arial"/>
          <w:sz w:val="24"/>
          <w:szCs w:val="24"/>
        </w:rPr>
        <w:t xml:space="preserve"> com uma grande amostra, que procurou estatisticamente controlar </w:t>
      </w:r>
      <w:r w:rsidR="00D37F0E" w:rsidRPr="006D2FB0">
        <w:rPr>
          <w:rFonts w:ascii="Arial" w:hAnsi="Arial" w:cs="Arial"/>
          <w:sz w:val="24"/>
          <w:szCs w:val="24"/>
        </w:rPr>
        <w:t>inúmeras</w:t>
      </w:r>
      <w:r w:rsidR="00655336" w:rsidRPr="006D2FB0">
        <w:rPr>
          <w:rFonts w:ascii="Arial" w:hAnsi="Arial" w:cs="Arial"/>
          <w:sz w:val="24"/>
          <w:szCs w:val="24"/>
        </w:rPr>
        <w:t xml:space="preserve"> variáveis propicias a enviesar resultados. </w:t>
      </w:r>
      <w:r w:rsidR="00217EB0" w:rsidRPr="006D2FB0">
        <w:rPr>
          <w:rFonts w:ascii="Arial" w:hAnsi="Arial" w:cs="Arial"/>
          <w:sz w:val="24"/>
          <w:szCs w:val="24"/>
        </w:rPr>
        <w:t>Apesar de ser</w:t>
      </w:r>
      <w:r w:rsidR="00655336" w:rsidRPr="006D2FB0">
        <w:rPr>
          <w:rFonts w:ascii="Arial" w:hAnsi="Arial" w:cs="Arial"/>
          <w:sz w:val="24"/>
          <w:szCs w:val="24"/>
        </w:rPr>
        <w:t xml:space="preserve"> </w:t>
      </w:r>
      <w:r w:rsidR="00217EB0" w:rsidRPr="006D2FB0">
        <w:rPr>
          <w:rFonts w:ascii="Arial" w:hAnsi="Arial" w:cs="Arial"/>
          <w:sz w:val="24"/>
          <w:szCs w:val="24"/>
        </w:rPr>
        <w:t>louvável</w:t>
      </w:r>
      <w:r w:rsidR="00655336" w:rsidRPr="006D2FB0">
        <w:rPr>
          <w:rFonts w:ascii="Arial" w:hAnsi="Arial" w:cs="Arial"/>
          <w:sz w:val="24"/>
          <w:szCs w:val="24"/>
        </w:rPr>
        <w:t xml:space="preserve"> o esforço de se ter criado uma escala de avaliação </w:t>
      </w:r>
      <w:r w:rsidR="00217EB0" w:rsidRPr="006D2FB0">
        <w:rPr>
          <w:rFonts w:ascii="Arial" w:hAnsi="Arial" w:cs="Arial"/>
          <w:sz w:val="24"/>
          <w:szCs w:val="24"/>
        </w:rPr>
        <w:t xml:space="preserve">da qualidade </w:t>
      </w:r>
      <w:r w:rsidR="00655336" w:rsidRPr="006D2FB0">
        <w:rPr>
          <w:rFonts w:ascii="Arial" w:hAnsi="Arial" w:cs="Arial"/>
          <w:sz w:val="24"/>
          <w:szCs w:val="24"/>
        </w:rPr>
        <w:t>dos cuidados para este estudo (ORCE), pode tornar-se</w:t>
      </w:r>
      <w:r w:rsidR="00217EB0" w:rsidRPr="006D2FB0">
        <w:rPr>
          <w:rFonts w:ascii="Arial" w:hAnsi="Arial" w:cs="Arial"/>
          <w:sz w:val="24"/>
          <w:szCs w:val="24"/>
        </w:rPr>
        <w:t xml:space="preserve"> </w:t>
      </w:r>
      <w:r w:rsidR="00655336" w:rsidRPr="006D2FB0">
        <w:rPr>
          <w:rFonts w:ascii="Arial" w:hAnsi="Arial" w:cs="Arial"/>
          <w:sz w:val="24"/>
          <w:szCs w:val="24"/>
        </w:rPr>
        <w:t xml:space="preserve">difícil a comparação </w:t>
      </w:r>
      <w:r w:rsidR="00217EB0" w:rsidRPr="006D2FB0">
        <w:rPr>
          <w:rFonts w:ascii="Arial" w:hAnsi="Arial" w:cs="Arial"/>
          <w:sz w:val="24"/>
          <w:szCs w:val="24"/>
        </w:rPr>
        <w:t xml:space="preserve">dos resultados </w:t>
      </w:r>
      <w:r w:rsidR="00655336" w:rsidRPr="006D2FB0">
        <w:rPr>
          <w:rFonts w:ascii="Arial" w:hAnsi="Arial" w:cs="Arial"/>
          <w:sz w:val="24"/>
          <w:szCs w:val="24"/>
        </w:rPr>
        <w:t xml:space="preserve">com outros </w:t>
      </w:r>
      <w:r w:rsidR="004E74DE" w:rsidRPr="006D2FB0">
        <w:rPr>
          <w:rFonts w:ascii="Arial" w:hAnsi="Arial" w:cs="Arial"/>
          <w:sz w:val="24"/>
          <w:szCs w:val="24"/>
        </w:rPr>
        <w:t xml:space="preserve">trabalhos </w:t>
      </w:r>
      <w:r w:rsidR="00655336" w:rsidRPr="006D2FB0">
        <w:rPr>
          <w:rFonts w:ascii="Arial" w:hAnsi="Arial" w:cs="Arial"/>
          <w:sz w:val="24"/>
          <w:szCs w:val="24"/>
        </w:rPr>
        <w:t xml:space="preserve">ou levantar dúvidas da própria adequação da (ainda) pouco experimentada </w:t>
      </w:r>
      <w:r w:rsidR="00217EB0" w:rsidRPr="006D2FB0">
        <w:rPr>
          <w:rFonts w:ascii="Arial" w:hAnsi="Arial" w:cs="Arial"/>
          <w:sz w:val="24"/>
          <w:szCs w:val="24"/>
        </w:rPr>
        <w:t xml:space="preserve">escala. </w:t>
      </w:r>
      <w:r w:rsidR="00B552D5">
        <w:rPr>
          <w:rFonts w:ascii="Arial" w:hAnsi="Arial" w:cs="Arial"/>
          <w:sz w:val="24"/>
          <w:szCs w:val="24"/>
        </w:rPr>
        <w:t>Adicionalmente</w:t>
      </w:r>
      <w:r w:rsidR="00217EB0" w:rsidRPr="006D2FB0">
        <w:rPr>
          <w:rFonts w:ascii="Arial" w:hAnsi="Arial" w:cs="Arial"/>
          <w:sz w:val="24"/>
          <w:szCs w:val="24"/>
        </w:rPr>
        <w:t>, a</w:t>
      </w:r>
      <w:r w:rsidR="00655336" w:rsidRPr="006D2FB0">
        <w:rPr>
          <w:rFonts w:ascii="Arial" w:hAnsi="Arial" w:cs="Arial"/>
          <w:sz w:val="24"/>
          <w:szCs w:val="24"/>
        </w:rPr>
        <w:t>s escalas de avaliação da linguagem foram aplicadas</w:t>
      </w:r>
      <w:r w:rsidR="00217EB0" w:rsidRPr="006D2FB0">
        <w:rPr>
          <w:rFonts w:ascii="Arial" w:hAnsi="Arial" w:cs="Arial"/>
          <w:sz w:val="24"/>
          <w:szCs w:val="24"/>
        </w:rPr>
        <w:t xml:space="preserve"> pela mãe </w:t>
      </w:r>
      <w:r w:rsidR="004E74DE" w:rsidRPr="006D2FB0">
        <w:rPr>
          <w:rFonts w:ascii="Arial" w:hAnsi="Arial" w:cs="Arial"/>
          <w:sz w:val="24"/>
          <w:szCs w:val="24"/>
        </w:rPr>
        <w:t>podendo introduzir um</w:t>
      </w:r>
      <w:r w:rsidR="00D37F0E" w:rsidRPr="006D2FB0">
        <w:rPr>
          <w:rFonts w:ascii="Arial" w:hAnsi="Arial" w:cs="Arial"/>
          <w:sz w:val="24"/>
          <w:szCs w:val="24"/>
        </w:rPr>
        <w:t xml:space="preserve"> </w:t>
      </w:r>
      <w:r w:rsidR="00217EB0" w:rsidRPr="006D2FB0">
        <w:rPr>
          <w:rFonts w:ascii="Arial" w:hAnsi="Arial" w:cs="Arial"/>
          <w:sz w:val="24"/>
          <w:szCs w:val="24"/>
        </w:rPr>
        <w:t>vié</w:t>
      </w:r>
      <w:r w:rsidR="004E74DE" w:rsidRPr="006D2FB0">
        <w:rPr>
          <w:rFonts w:ascii="Arial" w:hAnsi="Arial" w:cs="Arial"/>
          <w:sz w:val="24"/>
          <w:szCs w:val="24"/>
        </w:rPr>
        <w:t>s de informação.</w:t>
      </w:r>
    </w:p>
    <w:p w:rsidR="00217EB0" w:rsidRPr="006D2FB0" w:rsidRDefault="00217EB0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lastRenderedPageBreak/>
        <w:t xml:space="preserve">Os estudos de </w:t>
      </w:r>
      <w:r w:rsidRPr="006D2FB0">
        <w:rPr>
          <w:rFonts w:ascii="Arial" w:hAnsi="Arial" w:cs="Arial"/>
          <w:i/>
          <w:sz w:val="24"/>
          <w:szCs w:val="24"/>
        </w:rPr>
        <w:t>Broberg</w:t>
      </w:r>
      <w:r w:rsidR="006F5F0D" w:rsidRPr="006F5F0D">
        <w:rPr>
          <w:rFonts w:ascii="Arial" w:hAnsi="Arial" w:cs="Arial"/>
          <w:i/>
          <w:sz w:val="24"/>
          <w:szCs w:val="24"/>
          <w:vertAlign w:val="superscript"/>
        </w:rPr>
        <w:t>27</w:t>
      </w:r>
      <w:r w:rsidRPr="006D2FB0">
        <w:rPr>
          <w:rFonts w:ascii="Arial" w:hAnsi="Arial" w:cs="Arial"/>
          <w:sz w:val="24"/>
          <w:szCs w:val="24"/>
        </w:rPr>
        <w:t xml:space="preserve"> e de </w:t>
      </w:r>
      <w:r w:rsidRPr="006D2FB0">
        <w:rPr>
          <w:rFonts w:ascii="Arial" w:hAnsi="Arial" w:cs="Arial"/>
          <w:i/>
          <w:sz w:val="24"/>
          <w:szCs w:val="24"/>
        </w:rPr>
        <w:t>Andersson</w:t>
      </w:r>
      <w:r w:rsidR="006F5F0D" w:rsidRPr="006F5F0D">
        <w:rPr>
          <w:rFonts w:ascii="Arial" w:hAnsi="Arial" w:cs="Arial"/>
          <w:i/>
          <w:sz w:val="24"/>
          <w:szCs w:val="24"/>
          <w:vertAlign w:val="superscript"/>
        </w:rPr>
        <w:t>28</w:t>
      </w:r>
      <w:r w:rsidR="00967F47" w:rsidRPr="006D2FB0">
        <w:rPr>
          <w:rFonts w:ascii="Arial" w:hAnsi="Arial" w:cs="Arial"/>
          <w:sz w:val="24"/>
          <w:szCs w:val="24"/>
        </w:rPr>
        <w:t xml:space="preserve"> incluíram amostras em número </w:t>
      </w:r>
      <w:r w:rsidR="00202E83" w:rsidRPr="006D2FB0">
        <w:rPr>
          <w:rFonts w:ascii="Arial" w:hAnsi="Arial" w:cs="Arial"/>
          <w:sz w:val="24"/>
          <w:szCs w:val="24"/>
        </w:rPr>
        <w:t>provavelmente insuficiente</w:t>
      </w:r>
      <w:r w:rsidR="00967F47" w:rsidRPr="006D2FB0">
        <w:rPr>
          <w:rFonts w:ascii="Arial" w:hAnsi="Arial" w:cs="Arial"/>
          <w:sz w:val="24"/>
          <w:szCs w:val="24"/>
        </w:rPr>
        <w:t xml:space="preserve"> e</w:t>
      </w:r>
      <w:r w:rsidR="00967F47" w:rsidRPr="006D2FB0">
        <w:rPr>
          <w:rFonts w:ascii="Arial" w:hAnsi="Arial" w:cs="Arial"/>
          <w:b/>
          <w:sz w:val="24"/>
          <w:szCs w:val="24"/>
        </w:rPr>
        <w:t xml:space="preserve"> </w:t>
      </w:r>
      <w:r w:rsidRPr="006D2FB0">
        <w:rPr>
          <w:rFonts w:ascii="Arial" w:hAnsi="Arial" w:cs="Arial"/>
          <w:sz w:val="24"/>
          <w:szCs w:val="24"/>
        </w:rPr>
        <w:t>foram realizados na Suécia</w:t>
      </w:r>
      <w:r w:rsidR="004E74DE" w:rsidRPr="006D2FB0">
        <w:rPr>
          <w:rFonts w:ascii="Arial" w:hAnsi="Arial" w:cs="Arial"/>
          <w:sz w:val="24"/>
          <w:szCs w:val="24"/>
        </w:rPr>
        <w:t xml:space="preserve">. Nesse país, </w:t>
      </w:r>
      <w:r w:rsidR="00967F47" w:rsidRPr="006D2FB0">
        <w:rPr>
          <w:rFonts w:ascii="Arial" w:hAnsi="Arial" w:cs="Arial"/>
          <w:sz w:val="24"/>
          <w:szCs w:val="24"/>
        </w:rPr>
        <w:t xml:space="preserve">os </w:t>
      </w:r>
      <w:r w:rsidR="00D37F0E" w:rsidRPr="006D2FB0">
        <w:rPr>
          <w:rFonts w:ascii="Arial" w:hAnsi="Arial" w:cs="Arial"/>
          <w:sz w:val="24"/>
          <w:szCs w:val="24"/>
        </w:rPr>
        <w:t>es</w:t>
      </w:r>
      <w:r w:rsidRPr="006D2FB0">
        <w:rPr>
          <w:rFonts w:ascii="Arial" w:hAnsi="Arial" w:cs="Arial"/>
          <w:sz w:val="24"/>
          <w:szCs w:val="24"/>
        </w:rPr>
        <w:t xml:space="preserve">tratos socioeconómicos têm </w:t>
      </w:r>
      <w:r w:rsidR="004E74DE" w:rsidRPr="006D2FB0">
        <w:rPr>
          <w:rFonts w:ascii="Arial" w:hAnsi="Arial" w:cs="Arial"/>
          <w:sz w:val="24"/>
          <w:szCs w:val="24"/>
        </w:rPr>
        <w:t xml:space="preserve">uma </w:t>
      </w:r>
      <w:r w:rsidR="00B552D5">
        <w:rPr>
          <w:rFonts w:ascii="Arial" w:hAnsi="Arial" w:cs="Arial"/>
          <w:sz w:val="24"/>
          <w:szCs w:val="24"/>
        </w:rPr>
        <w:t>menor importância preditiva</w:t>
      </w:r>
      <w:r w:rsidR="004E74DE" w:rsidRPr="006D2FB0">
        <w:rPr>
          <w:rFonts w:ascii="Arial" w:hAnsi="Arial" w:cs="Arial"/>
          <w:sz w:val="24"/>
          <w:szCs w:val="24"/>
        </w:rPr>
        <w:t>, o</w:t>
      </w:r>
      <w:r w:rsidRPr="006D2FB0">
        <w:rPr>
          <w:rFonts w:ascii="Arial" w:hAnsi="Arial" w:cs="Arial"/>
          <w:sz w:val="24"/>
          <w:szCs w:val="24"/>
        </w:rPr>
        <w:t xml:space="preserve">s </w:t>
      </w:r>
      <w:r w:rsidR="004E74DE" w:rsidRPr="006D2FB0">
        <w:rPr>
          <w:rFonts w:ascii="Arial" w:hAnsi="Arial" w:cs="Arial"/>
          <w:sz w:val="24"/>
          <w:szCs w:val="24"/>
        </w:rPr>
        <w:t xml:space="preserve">CNP </w:t>
      </w:r>
      <w:r w:rsidR="00967F47" w:rsidRPr="006D2FB0">
        <w:rPr>
          <w:rFonts w:ascii="Arial" w:hAnsi="Arial" w:cs="Arial"/>
          <w:sz w:val="24"/>
          <w:szCs w:val="24"/>
        </w:rPr>
        <w:t xml:space="preserve">são fornecidos </w:t>
      </w:r>
      <w:r w:rsidRPr="006D2FB0">
        <w:rPr>
          <w:rFonts w:ascii="Arial" w:hAnsi="Arial" w:cs="Arial"/>
          <w:sz w:val="24"/>
          <w:szCs w:val="24"/>
        </w:rPr>
        <w:t xml:space="preserve">em </w:t>
      </w:r>
      <w:r w:rsidR="00967F47" w:rsidRPr="006D2FB0">
        <w:rPr>
          <w:rFonts w:ascii="Arial" w:hAnsi="Arial" w:cs="Arial"/>
          <w:sz w:val="24"/>
          <w:szCs w:val="24"/>
        </w:rPr>
        <w:t>instituições</w:t>
      </w:r>
      <w:r w:rsidRPr="006D2FB0">
        <w:rPr>
          <w:rFonts w:ascii="Arial" w:hAnsi="Arial" w:cs="Arial"/>
          <w:sz w:val="24"/>
          <w:szCs w:val="24"/>
        </w:rPr>
        <w:t xml:space="preserve"> públicas </w:t>
      </w:r>
      <w:r w:rsidR="00967F47" w:rsidRPr="006D2FB0">
        <w:rPr>
          <w:rFonts w:ascii="Arial" w:hAnsi="Arial" w:cs="Arial"/>
          <w:sz w:val="24"/>
          <w:szCs w:val="24"/>
        </w:rPr>
        <w:t xml:space="preserve">e </w:t>
      </w:r>
      <w:r w:rsidRPr="006D2FB0">
        <w:rPr>
          <w:rFonts w:ascii="Arial" w:hAnsi="Arial" w:cs="Arial"/>
          <w:sz w:val="24"/>
          <w:szCs w:val="24"/>
        </w:rPr>
        <w:t xml:space="preserve">são subsidiados pelo estado </w:t>
      </w:r>
      <w:r w:rsidR="00967F47" w:rsidRPr="006D2FB0">
        <w:rPr>
          <w:rFonts w:ascii="Arial" w:hAnsi="Arial" w:cs="Arial"/>
          <w:sz w:val="24"/>
          <w:szCs w:val="24"/>
        </w:rPr>
        <w:t xml:space="preserve">a </w:t>
      </w:r>
      <w:r w:rsidRPr="006D2FB0">
        <w:rPr>
          <w:rFonts w:ascii="Arial" w:hAnsi="Arial" w:cs="Arial"/>
          <w:sz w:val="24"/>
          <w:szCs w:val="24"/>
        </w:rPr>
        <w:t>t</w:t>
      </w:r>
      <w:r w:rsidR="00967F47" w:rsidRPr="006D2FB0">
        <w:rPr>
          <w:rFonts w:ascii="Arial" w:hAnsi="Arial" w:cs="Arial"/>
          <w:sz w:val="24"/>
          <w:szCs w:val="24"/>
        </w:rPr>
        <w:t>oda</w:t>
      </w:r>
      <w:r w:rsidRPr="006D2FB0">
        <w:rPr>
          <w:rFonts w:ascii="Arial" w:hAnsi="Arial" w:cs="Arial"/>
          <w:sz w:val="24"/>
          <w:szCs w:val="24"/>
        </w:rPr>
        <w:t xml:space="preserve">s </w:t>
      </w:r>
      <w:r w:rsidR="00967F47" w:rsidRPr="006D2FB0">
        <w:rPr>
          <w:rFonts w:ascii="Arial" w:hAnsi="Arial" w:cs="Arial"/>
          <w:sz w:val="24"/>
          <w:szCs w:val="24"/>
        </w:rPr>
        <w:t>as famílias, independentemente dos seus rendimentos.</w:t>
      </w:r>
      <w:r w:rsidRPr="006D2FB0">
        <w:rPr>
          <w:rFonts w:ascii="Arial" w:hAnsi="Arial" w:cs="Arial"/>
          <w:sz w:val="24"/>
          <w:szCs w:val="24"/>
        </w:rPr>
        <w:t xml:space="preserve"> </w:t>
      </w:r>
      <w:r w:rsidR="004E74DE" w:rsidRPr="006D2FB0">
        <w:rPr>
          <w:rFonts w:ascii="Arial" w:hAnsi="Arial" w:cs="Arial"/>
          <w:sz w:val="24"/>
          <w:szCs w:val="24"/>
        </w:rPr>
        <w:t>Adicionalmente, a</w:t>
      </w:r>
      <w:r w:rsidRPr="006D2FB0">
        <w:rPr>
          <w:rFonts w:ascii="Arial" w:hAnsi="Arial" w:cs="Arial"/>
          <w:sz w:val="24"/>
          <w:szCs w:val="24"/>
        </w:rPr>
        <w:t xml:space="preserve"> licença remunerada </w:t>
      </w:r>
      <w:r w:rsidR="00967F47" w:rsidRPr="006D2FB0">
        <w:rPr>
          <w:rFonts w:ascii="Arial" w:hAnsi="Arial" w:cs="Arial"/>
          <w:sz w:val="24"/>
          <w:szCs w:val="24"/>
        </w:rPr>
        <w:t xml:space="preserve">aos pais </w:t>
      </w:r>
      <w:r w:rsidRPr="006D2FB0">
        <w:rPr>
          <w:rFonts w:ascii="Arial" w:hAnsi="Arial" w:cs="Arial"/>
          <w:sz w:val="24"/>
          <w:szCs w:val="24"/>
        </w:rPr>
        <w:t xml:space="preserve">para ficar com os filhos </w:t>
      </w:r>
      <w:r w:rsidR="00967F47" w:rsidRPr="006D2FB0">
        <w:rPr>
          <w:rFonts w:ascii="Arial" w:hAnsi="Arial" w:cs="Arial"/>
          <w:sz w:val="24"/>
          <w:szCs w:val="24"/>
        </w:rPr>
        <w:t xml:space="preserve">em casa </w:t>
      </w:r>
      <w:r w:rsidRPr="006D2FB0">
        <w:rPr>
          <w:rFonts w:ascii="Arial" w:hAnsi="Arial" w:cs="Arial"/>
          <w:sz w:val="24"/>
          <w:szCs w:val="24"/>
        </w:rPr>
        <w:t xml:space="preserve">é de </w:t>
      </w:r>
      <w:r w:rsidR="004E74DE" w:rsidRPr="006D2FB0">
        <w:rPr>
          <w:rFonts w:ascii="Arial" w:hAnsi="Arial" w:cs="Arial"/>
          <w:sz w:val="24"/>
          <w:szCs w:val="24"/>
        </w:rPr>
        <w:t>um</w:t>
      </w:r>
      <w:r w:rsidRPr="006D2FB0">
        <w:rPr>
          <w:rFonts w:ascii="Arial" w:hAnsi="Arial" w:cs="Arial"/>
          <w:sz w:val="24"/>
          <w:szCs w:val="24"/>
        </w:rPr>
        <w:t xml:space="preserve"> ano</w:t>
      </w:r>
      <w:r w:rsidR="00967F47" w:rsidRPr="006D2FB0">
        <w:rPr>
          <w:rFonts w:ascii="Arial" w:hAnsi="Arial" w:cs="Arial"/>
          <w:sz w:val="24"/>
          <w:szCs w:val="24"/>
        </w:rPr>
        <w:t>.</w:t>
      </w:r>
      <w:r w:rsidR="00C25EF7" w:rsidRPr="006D2FB0">
        <w:rPr>
          <w:rFonts w:ascii="Arial" w:hAnsi="Arial" w:cs="Arial"/>
          <w:sz w:val="24"/>
          <w:szCs w:val="24"/>
        </w:rPr>
        <w:t xml:space="preserve"> O</w:t>
      </w:r>
      <w:r w:rsidR="00967F47" w:rsidRPr="006D2FB0">
        <w:rPr>
          <w:rFonts w:ascii="Arial" w:hAnsi="Arial" w:cs="Arial"/>
          <w:sz w:val="24"/>
          <w:szCs w:val="24"/>
        </w:rPr>
        <w:t xml:space="preserve"> estudo </w:t>
      </w:r>
      <w:r w:rsidRPr="006D2FB0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6D2FB0">
        <w:rPr>
          <w:rFonts w:ascii="Arial" w:hAnsi="Arial" w:cs="Arial"/>
          <w:i/>
          <w:sz w:val="24"/>
          <w:szCs w:val="24"/>
        </w:rPr>
        <w:t>Andersson</w:t>
      </w:r>
      <w:proofErr w:type="spellEnd"/>
      <w:r w:rsidR="00967F47" w:rsidRPr="006D2FB0">
        <w:rPr>
          <w:rFonts w:ascii="Arial" w:hAnsi="Arial" w:cs="Arial"/>
          <w:sz w:val="24"/>
          <w:szCs w:val="24"/>
        </w:rPr>
        <w:t xml:space="preserve"> não avaliou</w:t>
      </w:r>
      <w:r w:rsidRPr="006D2FB0">
        <w:rPr>
          <w:rFonts w:ascii="Arial" w:hAnsi="Arial" w:cs="Arial"/>
          <w:sz w:val="24"/>
          <w:szCs w:val="24"/>
        </w:rPr>
        <w:t xml:space="preserve"> </w:t>
      </w:r>
      <w:r w:rsidR="00C25EF7" w:rsidRPr="006D2FB0">
        <w:rPr>
          <w:rFonts w:ascii="Arial" w:hAnsi="Arial" w:cs="Arial"/>
          <w:sz w:val="24"/>
          <w:szCs w:val="24"/>
        </w:rPr>
        <w:t xml:space="preserve">ainda </w:t>
      </w:r>
      <w:r w:rsidRPr="006D2FB0">
        <w:rPr>
          <w:rFonts w:ascii="Arial" w:hAnsi="Arial" w:cs="Arial"/>
          <w:sz w:val="24"/>
          <w:szCs w:val="24"/>
        </w:rPr>
        <w:t>a qualidade dos cuidados prestados,</w:t>
      </w:r>
      <w:r w:rsidR="00967F47" w:rsidRPr="006D2FB0">
        <w:rPr>
          <w:rFonts w:ascii="Arial" w:hAnsi="Arial" w:cs="Arial"/>
          <w:sz w:val="24"/>
          <w:szCs w:val="24"/>
        </w:rPr>
        <w:t xml:space="preserve"> as </w:t>
      </w:r>
      <w:r w:rsidRPr="006D2FB0">
        <w:rPr>
          <w:rFonts w:ascii="Arial" w:hAnsi="Arial" w:cs="Arial"/>
          <w:sz w:val="24"/>
          <w:szCs w:val="24"/>
        </w:rPr>
        <w:t>famílias</w:t>
      </w:r>
      <w:r w:rsidR="00B552D5">
        <w:rPr>
          <w:rFonts w:ascii="Arial" w:hAnsi="Arial" w:cs="Arial"/>
          <w:sz w:val="24"/>
          <w:szCs w:val="24"/>
        </w:rPr>
        <w:t xml:space="preserve"> </w:t>
      </w:r>
      <w:r w:rsidR="00967F47" w:rsidRPr="006D2FB0">
        <w:rPr>
          <w:rFonts w:ascii="Arial" w:hAnsi="Arial" w:cs="Arial"/>
          <w:sz w:val="24"/>
          <w:szCs w:val="24"/>
        </w:rPr>
        <w:t>a</w:t>
      </w:r>
      <w:r w:rsidR="00B552D5">
        <w:rPr>
          <w:rFonts w:ascii="Arial" w:hAnsi="Arial" w:cs="Arial"/>
          <w:sz w:val="24"/>
          <w:szCs w:val="24"/>
        </w:rPr>
        <w:t xml:space="preserve">lteraram </w:t>
      </w:r>
      <w:r w:rsidR="00C25EF7" w:rsidRPr="006D2FB0">
        <w:rPr>
          <w:rFonts w:ascii="Arial" w:hAnsi="Arial" w:cs="Arial"/>
          <w:sz w:val="24"/>
          <w:szCs w:val="24"/>
        </w:rPr>
        <w:t xml:space="preserve">o </w:t>
      </w:r>
      <w:r w:rsidR="00B552D5">
        <w:rPr>
          <w:rFonts w:ascii="Arial" w:hAnsi="Arial" w:cs="Arial"/>
          <w:sz w:val="24"/>
          <w:szCs w:val="24"/>
        </w:rPr>
        <w:t xml:space="preserve">seu </w:t>
      </w:r>
      <w:r w:rsidR="00C25EF7" w:rsidRPr="006D2FB0">
        <w:rPr>
          <w:rFonts w:ascii="Arial" w:hAnsi="Arial" w:cs="Arial"/>
          <w:sz w:val="24"/>
          <w:szCs w:val="24"/>
        </w:rPr>
        <w:t xml:space="preserve">ambiente doméstico, </w:t>
      </w:r>
      <w:r w:rsidRPr="006D2FB0">
        <w:rPr>
          <w:rFonts w:ascii="Arial" w:hAnsi="Arial" w:cs="Arial"/>
          <w:sz w:val="24"/>
          <w:szCs w:val="24"/>
        </w:rPr>
        <w:t>h</w:t>
      </w:r>
      <w:r w:rsidR="00967F47" w:rsidRPr="006D2FB0">
        <w:rPr>
          <w:rFonts w:ascii="Arial" w:hAnsi="Arial" w:cs="Arial"/>
          <w:sz w:val="24"/>
          <w:szCs w:val="24"/>
        </w:rPr>
        <w:t>ouve um</w:t>
      </w:r>
      <w:r w:rsidRPr="006D2FB0">
        <w:rPr>
          <w:rFonts w:ascii="Arial" w:hAnsi="Arial" w:cs="Arial"/>
          <w:sz w:val="24"/>
          <w:szCs w:val="24"/>
        </w:rPr>
        <w:t xml:space="preserve"> considerável número de famílias monoparentais</w:t>
      </w:r>
      <w:r w:rsidR="00C25EF7" w:rsidRPr="006D2FB0">
        <w:rPr>
          <w:rFonts w:ascii="Arial" w:hAnsi="Arial" w:cs="Arial"/>
          <w:sz w:val="24"/>
          <w:szCs w:val="24"/>
        </w:rPr>
        <w:t xml:space="preserve"> e </w:t>
      </w:r>
      <w:r w:rsidR="00202E83" w:rsidRPr="006D2FB0">
        <w:rPr>
          <w:rFonts w:ascii="Arial" w:hAnsi="Arial" w:cs="Arial"/>
          <w:sz w:val="24"/>
          <w:szCs w:val="24"/>
        </w:rPr>
        <w:t>os dados foram recolhidos por professores.</w:t>
      </w:r>
    </w:p>
    <w:p w:rsidR="001A05DC" w:rsidRPr="006D2FB0" w:rsidRDefault="00655336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 xml:space="preserve">Transversal a todos os artigos foi o fato de </w:t>
      </w:r>
      <w:r w:rsidR="00FB489F" w:rsidRPr="006D2FB0">
        <w:rPr>
          <w:rFonts w:ascii="Arial" w:hAnsi="Arial" w:cs="Arial"/>
          <w:sz w:val="24"/>
          <w:szCs w:val="24"/>
        </w:rPr>
        <w:t xml:space="preserve">muitas das </w:t>
      </w:r>
      <w:r w:rsidRPr="006D2FB0">
        <w:rPr>
          <w:rFonts w:ascii="Arial" w:hAnsi="Arial" w:cs="Arial"/>
          <w:sz w:val="24"/>
          <w:szCs w:val="24"/>
        </w:rPr>
        <w:t xml:space="preserve">escalas </w:t>
      </w:r>
      <w:r w:rsidR="00FB489F" w:rsidRPr="006D2FB0">
        <w:rPr>
          <w:rFonts w:ascii="Arial" w:hAnsi="Arial" w:cs="Arial"/>
          <w:sz w:val="24"/>
          <w:szCs w:val="24"/>
        </w:rPr>
        <w:t xml:space="preserve">utilizadas </w:t>
      </w:r>
      <w:r w:rsidR="00D37F0E" w:rsidRPr="006D2FB0">
        <w:rPr>
          <w:rFonts w:ascii="Arial" w:hAnsi="Arial" w:cs="Arial"/>
          <w:sz w:val="24"/>
          <w:szCs w:val="24"/>
        </w:rPr>
        <w:t>para</w:t>
      </w:r>
      <w:r w:rsidR="00FB489F" w:rsidRPr="006D2FB0">
        <w:rPr>
          <w:rFonts w:ascii="Arial" w:hAnsi="Arial" w:cs="Arial"/>
          <w:sz w:val="24"/>
          <w:szCs w:val="24"/>
        </w:rPr>
        <w:t xml:space="preserve"> avaliar</w:t>
      </w:r>
      <w:r w:rsidRPr="006D2FB0">
        <w:rPr>
          <w:rFonts w:ascii="Arial" w:hAnsi="Arial" w:cs="Arial"/>
          <w:sz w:val="24"/>
          <w:szCs w:val="24"/>
        </w:rPr>
        <w:t xml:space="preserve"> os </w:t>
      </w:r>
      <w:r w:rsidR="00D37F0E" w:rsidRPr="006D2FB0">
        <w:rPr>
          <w:rFonts w:ascii="Arial" w:hAnsi="Arial" w:cs="Arial"/>
          <w:sz w:val="24"/>
          <w:szCs w:val="24"/>
        </w:rPr>
        <w:t xml:space="preserve">resultados </w:t>
      </w:r>
      <w:r w:rsidRPr="006D2FB0">
        <w:rPr>
          <w:rFonts w:ascii="Arial" w:hAnsi="Arial" w:cs="Arial"/>
          <w:sz w:val="24"/>
          <w:szCs w:val="24"/>
        </w:rPr>
        <w:t xml:space="preserve">serem antigas ou terem sido elaboradas a partir de populações com características socioeconómicas restritas o que pode </w:t>
      </w:r>
      <w:proofErr w:type="spellStart"/>
      <w:r w:rsidRPr="006D2FB0">
        <w:rPr>
          <w:rFonts w:ascii="Arial" w:hAnsi="Arial" w:cs="Arial"/>
          <w:sz w:val="24"/>
          <w:szCs w:val="24"/>
        </w:rPr>
        <w:t>sub</w:t>
      </w:r>
      <w:proofErr w:type="spellEnd"/>
      <w:r w:rsidRPr="006D2FB0">
        <w:rPr>
          <w:rFonts w:ascii="Arial" w:hAnsi="Arial" w:cs="Arial"/>
          <w:sz w:val="24"/>
          <w:szCs w:val="24"/>
        </w:rPr>
        <w:t xml:space="preserve"> ou sobre valorizar as avaliações.</w:t>
      </w:r>
      <w:r w:rsidR="00767F86" w:rsidRPr="006D2FB0">
        <w:rPr>
          <w:rFonts w:ascii="Arial" w:hAnsi="Arial" w:cs="Arial"/>
          <w:sz w:val="24"/>
          <w:szCs w:val="24"/>
        </w:rPr>
        <w:t xml:space="preserve"> </w:t>
      </w:r>
    </w:p>
    <w:p w:rsidR="005743B2" w:rsidRPr="006D2FB0" w:rsidRDefault="00202E83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 xml:space="preserve">A </w:t>
      </w:r>
      <w:r w:rsidR="00B22247" w:rsidRPr="006D2FB0">
        <w:rPr>
          <w:rFonts w:ascii="Arial" w:hAnsi="Arial" w:cs="Arial"/>
          <w:sz w:val="24"/>
          <w:szCs w:val="24"/>
        </w:rPr>
        <w:t xml:space="preserve">generalização </w:t>
      </w:r>
      <w:r w:rsidRPr="006D2FB0">
        <w:rPr>
          <w:rFonts w:ascii="Arial" w:hAnsi="Arial" w:cs="Arial"/>
          <w:sz w:val="24"/>
          <w:szCs w:val="24"/>
        </w:rPr>
        <w:t>do</w:t>
      </w:r>
      <w:r w:rsidR="005743B2" w:rsidRPr="006D2FB0">
        <w:rPr>
          <w:rFonts w:ascii="Arial" w:hAnsi="Arial" w:cs="Arial"/>
          <w:sz w:val="24"/>
          <w:szCs w:val="24"/>
        </w:rPr>
        <w:t xml:space="preserve">s resultados da presente revisão à realidade </w:t>
      </w:r>
      <w:r w:rsidR="00B22247" w:rsidRPr="006D2FB0">
        <w:rPr>
          <w:rFonts w:ascii="Arial" w:hAnsi="Arial" w:cs="Arial"/>
          <w:sz w:val="24"/>
          <w:szCs w:val="24"/>
        </w:rPr>
        <w:t>P</w:t>
      </w:r>
      <w:r w:rsidR="005743B2" w:rsidRPr="006D2FB0">
        <w:rPr>
          <w:rFonts w:ascii="Arial" w:hAnsi="Arial" w:cs="Arial"/>
          <w:sz w:val="24"/>
          <w:szCs w:val="24"/>
        </w:rPr>
        <w:t xml:space="preserve">ortuguesa </w:t>
      </w:r>
      <w:r w:rsidRPr="006D2FB0">
        <w:rPr>
          <w:rFonts w:ascii="Arial" w:hAnsi="Arial" w:cs="Arial"/>
          <w:sz w:val="24"/>
          <w:szCs w:val="24"/>
        </w:rPr>
        <w:t xml:space="preserve">deve ser feita </w:t>
      </w:r>
      <w:r w:rsidR="00B22247" w:rsidRPr="006D2FB0">
        <w:rPr>
          <w:rFonts w:ascii="Arial" w:hAnsi="Arial" w:cs="Arial"/>
          <w:sz w:val="24"/>
          <w:szCs w:val="24"/>
        </w:rPr>
        <w:t>com extrema cautela</w:t>
      </w:r>
      <w:r w:rsidRPr="006D2FB0">
        <w:rPr>
          <w:rFonts w:ascii="Arial" w:hAnsi="Arial" w:cs="Arial"/>
          <w:sz w:val="24"/>
          <w:szCs w:val="24"/>
        </w:rPr>
        <w:t xml:space="preserve">. </w:t>
      </w:r>
      <w:r w:rsidR="00B22247" w:rsidRPr="006D2FB0">
        <w:rPr>
          <w:rFonts w:ascii="Arial" w:hAnsi="Arial" w:cs="Arial"/>
          <w:sz w:val="24"/>
          <w:szCs w:val="24"/>
        </w:rPr>
        <w:t>A</w:t>
      </w:r>
      <w:r w:rsidR="005743B2" w:rsidRPr="006D2FB0">
        <w:rPr>
          <w:rFonts w:ascii="Arial" w:hAnsi="Arial" w:cs="Arial"/>
          <w:sz w:val="24"/>
          <w:szCs w:val="24"/>
        </w:rPr>
        <w:t xml:space="preserve">s </w:t>
      </w:r>
      <w:r w:rsidR="00B22247" w:rsidRPr="006D2FB0">
        <w:rPr>
          <w:rFonts w:ascii="Arial" w:hAnsi="Arial" w:cs="Arial"/>
          <w:sz w:val="24"/>
          <w:szCs w:val="24"/>
        </w:rPr>
        <w:t>políticas</w:t>
      </w:r>
      <w:r w:rsidR="005743B2" w:rsidRPr="006D2FB0">
        <w:rPr>
          <w:rFonts w:ascii="Arial" w:hAnsi="Arial" w:cs="Arial"/>
          <w:sz w:val="24"/>
          <w:szCs w:val="24"/>
        </w:rPr>
        <w:t xml:space="preserve"> </w:t>
      </w:r>
      <w:r w:rsidR="00CF50E6">
        <w:rPr>
          <w:rFonts w:ascii="Arial" w:hAnsi="Arial" w:cs="Arial"/>
          <w:sz w:val="24"/>
          <w:szCs w:val="24"/>
        </w:rPr>
        <w:t>Norte-</w:t>
      </w:r>
      <w:r w:rsidR="005743B2" w:rsidRPr="006D2FB0">
        <w:rPr>
          <w:rFonts w:ascii="Arial" w:hAnsi="Arial" w:cs="Arial"/>
          <w:sz w:val="24"/>
          <w:szCs w:val="24"/>
        </w:rPr>
        <w:t>Americana e Sueca</w:t>
      </w:r>
      <w:r w:rsidR="00B22247" w:rsidRPr="006D2FB0">
        <w:rPr>
          <w:rFonts w:ascii="Arial" w:hAnsi="Arial" w:cs="Arial"/>
          <w:sz w:val="24"/>
          <w:szCs w:val="24"/>
        </w:rPr>
        <w:t xml:space="preserve"> são muito díspares </w:t>
      </w:r>
      <w:r w:rsidR="00D37F0E" w:rsidRPr="006D2FB0">
        <w:rPr>
          <w:rFonts w:ascii="Arial" w:hAnsi="Arial" w:cs="Arial"/>
          <w:sz w:val="24"/>
          <w:szCs w:val="24"/>
        </w:rPr>
        <w:t>relativamente</w:t>
      </w:r>
      <w:r w:rsidR="00B22247" w:rsidRPr="006D2FB0">
        <w:rPr>
          <w:rFonts w:ascii="Arial" w:hAnsi="Arial" w:cs="Arial"/>
          <w:sz w:val="24"/>
          <w:szCs w:val="24"/>
        </w:rPr>
        <w:t xml:space="preserve"> </w:t>
      </w:r>
      <w:r w:rsidR="00D37F0E" w:rsidRPr="006D2FB0">
        <w:rPr>
          <w:rFonts w:ascii="Arial" w:hAnsi="Arial" w:cs="Arial"/>
          <w:sz w:val="24"/>
          <w:szCs w:val="24"/>
        </w:rPr>
        <w:t xml:space="preserve">a </w:t>
      </w:r>
      <w:r w:rsidR="00B22247" w:rsidRPr="006D2FB0">
        <w:rPr>
          <w:rFonts w:ascii="Arial" w:hAnsi="Arial" w:cs="Arial"/>
          <w:sz w:val="24"/>
          <w:szCs w:val="24"/>
        </w:rPr>
        <w:t>Portugal</w:t>
      </w:r>
      <w:r w:rsidR="00A95899" w:rsidRPr="006D2FB0">
        <w:rPr>
          <w:rFonts w:ascii="Arial" w:hAnsi="Arial" w:cs="Arial"/>
          <w:sz w:val="24"/>
          <w:szCs w:val="24"/>
        </w:rPr>
        <w:t xml:space="preserve">, especialmente </w:t>
      </w:r>
      <w:r w:rsidR="005743B2" w:rsidRPr="006D2FB0">
        <w:rPr>
          <w:rFonts w:ascii="Arial" w:hAnsi="Arial" w:cs="Arial"/>
          <w:sz w:val="24"/>
          <w:szCs w:val="24"/>
        </w:rPr>
        <w:t xml:space="preserve">no que concerne às licenças </w:t>
      </w:r>
      <w:r w:rsidR="00A95899" w:rsidRPr="006D2FB0">
        <w:rPr>
          <w:rFonts w:ascii="Arial" w:hAnsi="Arial" w:cs="Arial"/>
          <w:sz w:val="24"/>
          <w:szCs w:val="24"/>
        </w:rPr>
        <w:t xml:space="preserve">parentais </w:t>
      </w:r>
      <w:r w:rsidR="005743B2" w:rsidRPr="006D2FB0">
        <w:rPr>
          <w:rFonts w:ascii="Arial" w:hAnsi="Arial" w:cs="Arial"/>
          <w:sz w:val="24"/>
          <w:szCs w:val="24"/>
        </w:rPr>
        <w:t xml:space="preserve">remuneradas e como são </w:t>
      </w:r>
      <w:r w:rsidR="00A95899" w:rsidRPr="006D2FB0">
        <w:rPr>
          <w:rFonts w:ascii="Arial" w:hAnsi="Arial" w:cs="Arial"/>
          <w:sz w:val="24"/>
          <w:szCs w:val="24"/>
        </w:rPr>
        <w:t>encarados</w:t>
      </w:r>
      <w:r w:rsidR="005743B2" w:rsidRPr="006D2FB0">
        <w:rPr>
          <w:rFonts w:ascii="Arial" w:hAnsi="Arial" w:cs="Arial"/>
          <w:sz w:val="24"/>
          <w:szCs w:val="24"/>
        </w:rPr>
        <w:t xml:space="preserve"> os </w:t>
      </w:r>
      <w:r w:rsidR="00A95899" w:rsidRPr="006D2FB0">
        <w:rPr>
          <w:rFonts w:ascii="Arial" w:hAnsi="Arial" w:cs="Arial"/>
          <w:sz w:val="24"/>
          <w:szCs w:val="24"/>
        </w:rPr>
        <w:t>CNP</w:t>
      </w:r>
      <w:r w:rsidR="005743B2" w:rsidRPr="006D2FB0">
        <w:rPr>
          <w:rFonts w:ascii="Arial" w:hAnsi="Arial" w:cs="Arial"/>
          <w:sz w:val="24"/>
          <w:szCs w:val="24"/>
        </w:rPr>
        <w:t xml:space="preserve">. </w:t>
      </w:r>
    </w:p>
    <w:p w:rsidR="00F87944" w:rsidRPr="006D2FB0" w:rsidRDefault="00961474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 xml:space="preserve">Os </w:t>
      </w:r>
      <w:r w:rsidR="00A95899" w:rsidRPr="006D2FB0">
        <w:rPr>
          <w:rFonts w:ascii="Arial" w:hAnsi="Arial" w:cs="Arial"/>
          <w:sz w:val="24"/>
          <w:szCs w:val="24"/>
        </w:rPr>
        <w:t xml:space="preserve">CNP </w:t>
      </w:r>
      <w:r w:rsidRPr="006D2FB0">
        <w:rPr>
          <w:rFonts w:ascii="Arial" w:hAnsi="Arial" w:cs="Arial"/>
          <w:sz w:val="24"/>
          <w:szCs w:val="24"/>
        </w:rPr>
        <w:t xml:space="preserve">em creches </w:t>
      </w:r>
      <w:r w:rsidR="00202E83" w:rsidRPr="006D2FB0">
        <w:rPr>
          <w:rFonts w:ascii="Arial" w:hAnsi="Arial" w:cs="Arial"/>
          <w:sz w:val="24"/>
          <w:szCs w:val="24"/>
        </w:rPr>
        <w:t xml:space="preserve">com </w:t>
      </w:r>
      <w:r w:rsidRPr="006D2FB0">
        <w:rPr>
          <w:rFonts w:ascii="Arial" w:hAnsi="Arial" w:cs="Arial"/>
          <w:sz w:val="24"/>
          <w:szCs w:val="24"/>
        </w:rPr>
        <w:t xml:space="preserve">crianças dos </w:t>
      </w:r>
      <w:r w:rsidR="00D37F0E" w:rsidRPr="006D2FB0">
        <w:rPr>
          <w:rFonts w:ascii="Arial" w:hAnsi="Arial" w:cs="Arial"/>
          <w:sz w:val="24"/>
          <w:szCs w:val="24"/>
        </w:rPr>
        <w:t>0</w:t>
      </w:r>
      <w:r w:rsidRPr="006D2FB0">
        <w:rPr>
          <w:rFonts w:ascii="Arial" w:hAnsi="Arial" w:cs="Arial"/>
          <w:sz w:val="24"/>
          <w:szCs w:val="24"/>
        </w:rPr>
        <w:t xml:space="preserve"> aos </w:t>
      </w:r>
      <w:r w:rsidR="00D37F0E" w:rsidRPr="006D2FB0">
        <w:rPr>
          <w:rFonts w:ascii="Arial" w:hAnsi="Arial" w:cs="Arial"/>
          <w:sz w:val="24"/>
          <w:szCs w:val="24"/>
        </w:rPr>
        <w:t>3</w:t>
      </w:r>
      <w:r w:rsidRPr="006D2FB0">
        <w:rPr>
          <w:rFonts w:ascii="Arial" w:hAnsi="Arial" w:cs="Arial"/>
          <w:sz w:val="24"/>
          <w:szCs w:val="24"/>
        </w:rPr>
        <w:t xml:space="preserve"> anos </w:t>
      </w:r>
      <w:r w:rsidR="00A95899" w:rsidRPr="006D2FB0">
        <w:rPr>
          <w:rFonts w:ascii="Arial" w:hAnsi="Arial" w:cs="Arial"/>
          <w:sz w:val="24"/>
          <w:szCs w:val="24"/>
        </w:rPr>
        <w:t xml:space="preserve">de idade </w:t>
      </w:r>
      <w:r w:rsidRPr="006D2FB0">
        <w:rPr>
          <w:rFonts w:ascii="Arial" w:hAnsi="Arial" w:cs="Arial"/>
          <w:sz w:val="24"/>
          <w:szCs w:val="24"/>
        </w:rPr>
        <w:t xml:space="preserve">têm vindo a demonstrar </w:t>
      </w:r>
      <w:r w:rsidR="00A95899" w:rsidRPr="006D2FB0">
        <w:rPr>
          <w:rFonts w:ascii="Arial" w:hAnsi="Arial" w:cs="Arial"/>
          <w:sz w:val="24"/>
          <w:szCs w:val="24"/>
        </w:rPr>
        <w:t>um potencial benefício</w:t>
      </w:r>
      <w:r w:rsidRPr="006D2FB0">
        <w:rPr>
          <w:rFonts w:ascii="Arial" w:hAnsi="Arial" w:cs="Arial"/>
          <w:sz w:val="24"/>
          <w:szCs w:val="24"/>
        </w:rPr>
        <w:t xml:space="preserve"> a nível do desenvolvimento cognitivo, da linguagem, socio-emotivo e comportamental. </w:t>
      </w:r>
      <w:r w:rsidR="00CF50E6">
        <w:rPr>
          <w:rFonts w:ascii="Arial" w:hAnsi="Arial" w:cs="Arial"/>
          <w:sz w:val="24"/>
          <w:szCs w:val="24"/>
        </w:rPr>
        <w:t>Assim</w:t>
      </w:r>
      <w:r w:rsidRPr="006D2FB0">
        <w:rPr>
          <w:rFonts w:ascii="Arial" w:hAnsi="Arial" w:cs="Arial"/>
          <w:sz w:val="24"/>
          <w:szCs w:val="24"/>
        </w:rPr>
        <w:t xml:space="preserve">, estas instituições não devem ser encaradas como meros depósitos de crianças que ficam a aguardar o regresso </w:t>
      </w:r>
      <w:r w:rsidR="00CF50E6">
        <w:rPr>
          <w:rFonts w:ascii="Arial" w:hAnsi="Arial" w:cs="Arial"/>
          <w:sz w:val="24"/>
          <w:szCs w:val="24"/>
        </w:rPr>
        <w:t xml:space="preserve">dos </w:t>
      </w:r>
      <w:r w:rsidRPr="006D2FB0">
        <w:rPr>
          <w:rFonts w:ascii="Arial" w:hAnsi="Arial" w:cs="Arial"/>
          <w:sz w:val="24"/>
          <w:szCs w:val="24"/>
        </w:rPr>
        <w:t>seus pais</w:t>
      </w:r>
      <w:r w:rsidR="00A95899" w:rsidRPr="006D2FB0">
        <w:rPr>
          <w:rFonts w:ascii="Arial" w:hAnsi="Arial" w:cs="Arial"/>
          <w:sz w:val="24"/>
          <w:szCs w:val="24"/>
        </w:rPr>
        <w:t xml:space="preserve"> do trabalho</w:t>
      </w:r>
      <w:r w:rsidRPr="006D2FB0">
        <w:rPr>
          <w:rFonts w:ascii="Arial" w:hAnsi="Arial" w:cs="Arial"/>
          <w:sz w:val="24"/>
          <w:szCs w:val="24"/>
        </w:rPr>
        <w:t xml:space="preserve">. </w:t>
      </w:r>
      <w:r w:rsidR="00A95899" w:rsidRPr="006D2FB0">
        <w:rPr>
          <w:rFonts w:ascii="Arial" w:hAnsi="Arial" w:cs="Arial"/>
          <w:sz w:val="24"/>
          <w:szCs w:val="24"/>
        </w:rPr>
        <w:t xml:space="preserve">A este nível os autores </w:t>
      </w:r>
      <w:r w:rsidR="00134C44">
        <w:rPr>
          <w:rFonts w:ascii="Arial" w:hAnsi="Arial" w:cs="Arial"/>
          <w:sz w:val="24"/>
          <w:szCs w:val="24"/>
        </w:rPr>
        <w:t>aludem</w:t>
      </w:r>
      <w:r w:rsidR="00A95899" w:rsidRPr="006D2FB0">
        <w:rPr>
          <w:rFonts w:ascii="Arial" w:hAnsi="Arial" w:cs="Arial"/>
          <w:sz w:val="24"/>
          <w:szCs w:val="24"/>
        </w:rPr>
        <w:t xml:space="preserve"> </w:t>
      </w:r>
      <w:r w:rsidR="00134C44">
        <w:rPr>
          <w:rFonts w:ascii="Arial" w:hAnsi="Arial" w:cs="Arial"/>
          <w:sz w:val="24"/>
          <w:szCs w:val="24"/>
        </w:rPr>
        <w:t>a necessidade de se assegurarem</w:t>
      </w:r>
      <w:r w:rsidRPr="006D2FB0">
        <w:rPr>
          <w:rFonts w:ascii="Arial" w:hAnsi="Arial" w:cs="Arial"/>
          <w:sz w:val="24"/>
          <w:szCs w:val="24"/>
        </w:rPr>
        <w:t xml:space="preserve"> </w:t>
      </w:r>
      <w:r w:rsidR="00A95899" w:rsidRPr="006D2FB0">
        <w:rPr>
          <w:rFonts w:ascii="Arial" w:hAnsi="Arial" w:cs="Arial"/>
          <w:sz w:val="24"/>
          <w:szCs w:val="24"/>
        </w:rPr>
        <w:t xml:space="preserve">CNP </w:t>
      </w:r>
      <w:r w:rsidRPr="006D2FB0">
        <w:rPr>
          <w:rFonts w:ascii="Arial" w:hAnsi="Arial" w:cs="Arial"/>
          <w:sz w:val="24"/>
          <w:szCs w:val="24"/>
        </w:rPr>
        <w:t>de elevada qualidade</w:t>
      </w:r>
      <w:r w:rsidR="00A95899" w:rsidRPr="006D2FB0">
        <w:rPr>
          <w:rFonts w:ascii="Arial" w:hAnsi="Arial" w:cs="Arial"/>
          <w:sz w:val="24"/>
          <w:szCs w:val="24"/>
        </w:rPr>
        <w:t xml:space="preserve"> ou pelo menos não prejudiciais</w:t>
      </w:r>
      <w:r w:rsidRPr="006D2FB0">
        <w:rPr>
          <w:rFonts w:ascii="Arial" w:hAnsi="Arial" w:cs="Arial"/>
          <w:sz w:val="24"/>
          <w:szCs w:val="24"/>
        </w:rPr>
        <w:t>, promovendo todo o potencial a que as crianças têm direito</w:t>
      </w:r>
      <w:r w:rsidR="00A95899" w:rsidRPr="006D2FB0">
        <w:rPr>
          <w:rFonts w:ascii="Arial" w:hAnsi="Arial" w:cs="Arial"/>
          <w:sz w:val="24"/>
          <w:szCs w:val="24"/>
        </w:rPr>
        <w:t>.</w:t>
      </w:r>
    </w:p>
    <w:p w:rsidR="00CF3854" w:rsidRPr="006D2FB0" w:rsidRDefault="00FD17DD" w:rsidP="00D1057B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2FB0">
        <w:rPr>
          <w:rFonts w:ascii="Arial" w:hAnsi="Arial" w:cs="Arial"/>
          <w:sz w:val="24"/>
          <w:szCs w:val="24"/>
        </w:rPr>
        <w:lastRenderedPageBreak/>
        <w:t>A</w:t>
      </w:r>
      <w:r w:rsidR="005743B2" w:rsidRPr="006D2FB0">
        <w:rPr>
          <w:rFonts w:ascii="Arial" w:hAnsi="Arial" w:cs="Arial"/>
          <w:sz w:val="24"/>
          <w:szCs w:val="24"/>
        </w:rPr>
        <w:t xml:space="preserve"> necessidade de mais estudos </w:t>
      </w:r>
      <w:r w:rsidRPr="006D2FB0">
        <w:rPr>
          <w:rFonts w:ascii="Arial" w:hAnsi="Arial" w:cs="Arial"/>
          <w:sz w:val="24"/>
          <w:szCs w:val="24"/>
        </w:rPr>
        <w:t xml:space="preserve">é clara, </w:t>
      </w:r>
      <w:r w:rsidR="005743B2" w:rsidRPr="006D2FB0">
        <w:rPr>
          <w:rFonts w:ascii="Arial" w:hAnsi="Arial" w:cs="Arial"/>
          <w:sz w:val="24"/>
          <w:szCs w:val="24"/>
        </w:rPr>
        <w:t xml:space="preserve">a fim de se moldar uma evidência sobre os efeitos </w:t>
      </w:r>
      <w:r w:rsidR="00502469">
        <w:rPr>
          <w:rFonts w:ascii="Arial" w:hAnsi="Arial" w:cs="Arial"/>
          <w:sz w:val="24"/>
          <w:szCs w:val="24"/>
        </w:rPr>
        <w:t xml:space="preserve">dos CNP </w:t>
      </w:r>
      <w:r w:rsidR="005743B2" w:rsidRPr="006D2FB0">
        <w:rPr>
          <w:rFonts w:ascii="Arial" w:hAnsi="Arial" w:cs="Arial"/>
          <w:sz w:val="24"/>
          <w:szCs w:val="24"/>
        </w:rPr>
        <w:t>não só a nível do desenvolvi</w:t>
      </w:r>
      <w:r w:rsidRPr="006D2FB0">
        <w:rPr>
          <w:rFonts w:ascii="Arial" w:hAnsi="Arial" w:cs="Arial"/>
          <w:sz w:val="24"/>
          <w:szCs w:val="24"/>
        </w:rPr>
        <w:t>mento cognitivo ou da linguagem</w:t>
      </w:r>
      <w:r w:rsidR="005743B2" w:rsidRPr="006D2FB0">
        <w:rPr>
          <w:rFonts w:ascii="Arial" w:hAnsi="Arial" w:cs="Arial"/>
          <w:sz w:val="24"/>
          <w:szCs w:val="24"/>
        </w:rPr>
        <w:t xml:space="preserve"> mas noutros domínios. </w:t>
      </w:r>
      <w:r w:rsidR="00CF50E6">
        <w:rPr>
          <w:rFonts w:ascii="Arial" w:hAnsi="Arial" w:cs="Arial"/>
          <w:sz w:val="24"/>
          <w:szCs w:val="24"/>
        </w:rPr>
        <w:t>E</w:t>
      </w:r>
      <w:r w:rsidR="0044073F" w:rsidRPr="006D2FB0">
        <w:rPr>
          <w:rFonts w:ascii="Arial" w:hAnsi="Arial" w:cs="Arial"/>
          <w:sz w:val="24"/>
          <w:szCs w:val="24"/>
        </w:rPr>
        <w:t xml:space="preserve">sta </w:t>
      </w:r>
      <w:r w:rsidR="004437A5" w:rsidRPr="006D2FB0">
        <w:rPr>
          <w:rFonts w:ascii="Arial" w:hAnsi="Arial" w:cs="Arial"/>
          <w:sz w:val="24"/>
          <w:szCs w:val="24"/>
        </w:rPr>
        <w:t xml:space="preserve">revisão </w:t>
      </w:r>
      <w:r w:rsidR="0044073F" w:rsidRPr="006D2FB0">
        <w:rPr>
          <w:rFonts w:ascii="Arial" w:hAnsi="Arial" w:cs="Arial"/>
          <w:sz w:val="24"/>
          <w:szCs w:val="24"/>
        </w:rPr>
        <w:t xml:space="preserve">pode </w:t>
      </w:r>
      <w:r w:rsidR="007C11AC" w:rsidRPr="006D2FB0">
        <w:rPr>
          <w:rFonts w:ascii="Arial" w:hAnsi="Arial" w:cs="Arial"/>
          <w:sz w:val="24"/>
          <w:szCs w:val="24"/>
        </w:rPr>
        <w:t>ser fonte de perguntas alvo de</w:t>
      </w:r>
      <w:r w:rsidR="0044073F" w:rsidRPr="006D2FB0">
        <w:rPr>
          <w:rFonts w:ascii="Arial" w:hAnsi="Arial" w:cs="Arial"/>
          <w:sz w:val="24"/>
          <w:szCs w:val="24"/>
        </w:rPr>
        <w:t xml:space="preserve"> </w:t>
      </w:r>
      <w:r w:rsidR="00ED05A1" w:rsidRPr="006D2FB0">
        <w:rPr>
          <w:rFonts w:ascii="Arial" w:hAnsi="Arial" w:cs="Arial"/>
          <w:sz w:val="24"/>
          <w:szCs w:val="24"/>
        </w:rPr>
        <w:t xml:space="preserve">futuras </w:t>
      </w:r>
      <w:r w:rsidR="0044073F" w:rsidRPr="006D2FB0">
        <w:rPr>
          <w:rFonts w:ascii="Arial" w:hAnsi="Arial" w:cs="Arial"/>
          <w:sz w:val="24"/>
          <w:szCs w:val="24"/>
        </w:rPr>
        <w:t xml:space="preserve">investigações, </w:t>
      </w:r>
      <w:r w:rsidR="00B67A82" w:rsidRPr="006D2FB0">
        <w:rPr>
          <w:rFonts w:ascii="Arial" w:hAnsi="Arial" w:cs="Arial"/>
          <w:sz w:val="24"/>
          <w:szCs w:val="24"/>
        </w:rPr>
        <w:t xml:space="preserve">especialmente </w:t>
      </w:r>
      <w:r w:rsidR="0044073F" w:rsidRPr="006D2FB0">
        <w:rPr>
          <w:rFonts w:ascii="Arial" w:hAnsi="Arial" w:cs="Arial"/>
          <w:sz w:val="24"/>
          <w:szCs w:val="24"/>
        </w:rPr>
        <w:t xml:space="preserve">à luz do contexto </w:t>
      </w:r>
      <w:r w:rsidR="00ED05A1" w:rsidRPr="006D2FB0">
        <w:rPr>
          <w:rFonts w:ascii="Arial" w:hAnsi="Arial" w:cs="Arial"/>
          <w:sz w:val="24"/>
          <w:szCs w:val="24"/>
        </w:rPr>
        <w:t>Português</w:t>
      </w:r>
      <w:r w:rsidR="0044073F" w:rsidRPr="006D2FB0">
        <w:rPr>
          <w:rFonts w:ascii="Arial" w:hAnsi="Arial" w:cs="Arial"/>
          <w:sz w:val="24"/>
          <w:szCs w:val="24"/>
        </w:rPr>
        <w:t>.</w:t>
      </w:r>
      <w:r w:rsidR="00D37F0E" w:rsidRPr="006D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72F9" w:rsidRPr="006D2FB0">
        <w:rPr>
          <w:rFonts w:ascii="Arial" w:hAnsi="Arial" w:cs="Arial"/>
          <w:sz w:val="24"/>
          <w:szCs w:val="24"/>
          <w:lang w:val="en-US"/>
        </w:rPr>
        <w:t>Terminando</w:t>
      </w:r>
      <w:proofErr w:type="spellEnd"/>
      <w:r w:rsidR="004272F9" w:rsidRPr="006D2FB0">
        <w:rPr>
          <w:rFonts w:ascii="Arial" w:hAnsi="Arial" w:cs="Arial"/>
          <w:sz w:val="24"/>
          <w:szCs w:val="24"/>
          <w:lang w:val="en-US"/>
        </w:rPr>
        <w:t xml:space="preserve"> e </w:t>
      </w:r>
      <w:proofErr w:type="spellStart"/>
      <w:r w:rsidR="004272F9" w:rsidRPr="006D2FB0">
        <w:rPr>
          <w:rFonts w:ascii="Arial" w:hAnsi="Arial" w:cs="Arial"/>
          <w:sz w:val="24"/>
          <w:szCs w:val="24"/>
          <w:lang w:val="en-US"/>
        </w:rPr>
        <w:t>p</w:t>
      </w:r>
      <w:r w:rsidR="00CF3854" w:rsidRPr="006D2FB0">
        <w:rPr>
          <w:rFonts w:ascii="Arial" w:hAnsi="Arial" w:cs="Arial"/>
          <w:sz w:val="24"/>
          <w:szCs w:val="24"/>
          <w:lang w:val="en-US"/>
        </w:rPr>
        <w:t>arafraseando</w:t>
      </w:r>
      <w:proofErr w:type="spellEnd"/>
      <w:r w:rsidR="00CF3854" w:rsidRPr="006D2FB0">
        <w:rPr>
          <w:rFonts w:ascii="Arial" w:hAnsi="Arial" w:cs="Arial"/>
          <w:sz w:val="24"/>
          <w:szCs w:val="24"/>
          <w:lang w:val="en-US"/>
        </w:rPr>
        <w:t xml:space="preserve"> </w:t>
      </w:r>
      <w:r w:rsidR="00C90274" w:rsidRPr="006D2FB0">
        <w:rPr>
          <w:rFonts w:ascii="Arial" w:hAnsi="Arial" w:cs="Arial"/>
          <w:sz w:val="24"/>
          <w:szCs w:val="24"/>
          <w:lang w:val="en-US"/>
        </w:rPr>
        <w:t xml:space="preserve">o </w:t>
      </w:r>
      <w:proofErr w:type="spellStart"/>
      <w:r w:rsidR="00C90274" w:rsidRPr="006D2FB0">
        <w:rPr>
          <w:rFonts w:ascii="Arial" w:hAnsi="Arial" w:cs="Arial"/>
          <w:sz w:val="24"/>
          <w:szCs w:val="24"/>
          <w:lang w:val="en-US"/>
        </w:rPr>
        <w:t>grupo</w:t>
      </w:r>
      <w:proofErr w:type="spellEnd"/>
      <w:r w:rsidR="00C90274" w:rsidRPr="006D2FB0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C90274" w:rsidRPr="006D2FB0">
        <w:rPr>
          <w:rFonts w:ascii="Arial" w:hAnsi="Arial" w:cs="Arial"/>
          <w:sz w:val="24"/>
          <w:szCs w:val="24"/>
          <w:lang w:val="en-US"/>
        </w:rPr>
        <w:t>investigadores</w:t>
      </w:r>
      <w:proofErr w:type="spellEnd"/>
      <w:r w:rsidR="00C90274" w:rsidRPr="006D2FB0">
        <w:rPr>
          <w:rFonts w:ascii="Arial" w:hAnsi="Arial" w:cs="Arial"/>
          <w:sz w:val="24"/>
          <w:szCs w:val="24"/>
          <w:lang w:val="en-US"/>
        </w:rPr>
        <w:t xml:space="preserve"> do NICHD</w:t>
      </w:r>
      <w:r w:rsidR="00CF3854" w:rsidRPr="006D2FB0">
        <w:rPr>
          <w:rFonts w:ascii="Arial" w:hAnsi="Arial" w:cs="Arial"/>
          <w:sz w:val="24"/>
          <w:szCs w:val="24"/>
          <w:lang w:val="en-US"/>
        </w:rPr>
        <w:t>: “</w:t>
      </w:r>
      <w:r w:rsidR="00CF3854" w:rsidRPr="006D2FB0">
        <w:rPr>
          <w:rFonts w:ascii="Arial" w:hAnsi="Arial" w:cs="Arial"/>
          <w:i/>
          <w:sz w:val="24"/>
          <w:szCs w:val="24"/>
          <w:lang w:val="en-US"/>
        </w:rPr>
        <w:t>After all, small effects on many children may be of far greater consequence to society than large effects on just a few</w:t>
      </w:r>
      <w:r w:rsidR="00CF3854" w:rsidRPr="006D2FB0">
        <w:rPr>
          <w:rFonts w:ascii="Arial" w:hAnsi="Arial" w:cs="Arial"/>
          <w:sz w:val="24"/>
          <w:szCs w:val="24"/>
          <w:lang w:val="en-US"/>
        </w:rPr>
        <w:t>”</w:t>
      </w:r>
      <w:r w:rsidR="00397890">
        <w:rPr>
          <w:rFonts w:ascii="Arial" w:hAnsi="Arial" w:cs="Arial"/>
          <w:sz w:val="24"/>
          <w:szCs w:val="24"/>
          <w:vertAlign w:val="superscript"/>
          <w:lang w:val="en-US"/>
        </w:rPr>
        <w:t xml:space="preserve"> 31</w:t>
      </w:r>
      <w:r w:rsidR="00397890" w:rsidRPr="006D2FB0">
        <w:rPr>
          <w:rFonts w:ascii="Arial" w:hAnsi="Arial" w:cs="Arial"/>
          <w:sz w:val="24"/>
          <w:szCs w:val="24"/>
          <w:lang w:val="en-US"/>
        </w:rPr>
        <w:t>.</w:t>
      </w:r>
      <w:r w:rsidR="00CF3854" w:rsidRPr="006D2FB0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37F0E" w:rsidRDefault="00D37F0E" w:rsidP="00D1057B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6D2FB0" w:rsidRDefault="006D2FB0" w:rsidP="00D1057B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6D2FB0" w:rsidRDefault="006D2FB0" w:rsidP="00D1057B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6D2FB0" w:rsidRDefault="006D2FB0" w:rsidP="00D1057B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6D2FB0" w:rsidRDefault="006D2FB0" w:rsidP="00D1057B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6D2FB0" w:rsidRPr="006D2FB0" w:rsidRDefault="006D2FB0" w:rsidP="00D1057B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B3AFD" w:rsidRDefault="00CB3AFD" w:rsidP="00D1057B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21D38" w:rsidRPr="006D2FB0" w:rsidRDefault="00246FD6" w:rsidP="00D1057B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6D2FB0">
        <w:rPr>
          <w:rFonts w:ascii="Arial" w:hAnsi="Arial" w:cs="Arial"/>
          <w:b/>
          <w:sz w:val="24"/>
          <w:szCs w:val="24"/>
        </w:rPr>
        <w:lastRenderedPageBreak/>
        <w:t>REFERÊNCIAS BIBLIOGRÁFICAS</w:t>
      </w:r>
    </w:p>
    <w:p w:rsidR="001336BE" w:rsidRPr="006D2FB0" w:rsidRDefault="001336BE" w:rsidP="00D1057B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351C90" w:rsidRPr="006D2FB0" w:rsidRDefault="00351C90" w:rsidP="00D1057B">
      <w:pPr>
        <w:pStyle w:val="Default"/>
        <w:numPr>
          <w:ilvl w:val="0"/>
          <w:numId w:val="2"/>
        </w:numPr>
        <w:spacing w:line="480" w:lineRule="auto"/>
        <w:contextualSpacing/>
        <w:jc w:val="both"/>
        <w:rPr>
          <w:rFonts w:ascii="Arial" w:hAnsi="Arial" w:cs="Arial"/>
        </w:rPr>
      </w:pPr>
      <w:proofErr w:type="spellStart"/>
      <w:r w:rsidRPr="006D2FB0">
        <w:rPr>
          <w:rFonts w:ascii="Arial" w:hAnsi="Arial" w:cs="Arial"/>
        </w:rPr>
        <w:t>Howes</w:t>
      </w:r>
      <w:proofErr w:type="spellEnd"/>
      <w:r w:rsidRPr="006D2FB0">
        <w:rPr>
          <w:rFonts w:ascii="Arial" w:hAnsi="Arial" w:cs="Arial"/>
        </w:rPr>
        <w:t xml:space="preserve"> C. O impacto de cuidados não parentais sobre crianças pequenas (do nascimento até aos 2 anos de idade). Enciclopédia sobre o Desenvolvimento na Primeira Infância. Centre </w:t>
      </w:r>
      <w:proofErr w:type="spellStart"/>
      <w:r w:rsidRPr="006D2FB0">
        <w:rPr>
          <w:rFonts w:ascii="Arial" w:hAnsi="Arial" w:cs="Arial"/>
        </w:rPr>
        <w:t>of</w:t>
      </w:r>
      <w:proofErr w:type="spellEnd"/>
      <w:r w:rsidRPr="006D2FB0">
        <w:rPr>
          <w:rFonts w:ascii="Arial" w:hAnsi="Arial" w:cs="Arial"/>
        </w:rPr>
        <w:t xml:space="preserve"> </w:t>
      </w:r>
      <w:proofErr w:type="spellStart"/>
      <w:r w:rsidRPr="006D2FB0">
        <w:rPr>
          <w:rFonts w:ascii="Arial" w:hAnsi="Arial" w:cs="Arial"/>
        </w:rPr>
        <w:t>Excellence</w:t>
      </w:r>
      <w:proofErr w:type="spellEnd"/>
      <w:r w:rsidRPr="006D2FB0">
        <w:rPr>
          <w:rFonts w:ascii="Arial" w:hAnsi="Arial" w:cs="Arial"/>
        </w:rPr>
        <w:t xml:space="preserve"> for </w:t>
      </w:r>
      <w:proofErr w:type="spellStart"/>
      <w:r w:rsidRPr="006D2FB0">
        <w:rPr>
          <w:rFonts w:ascii="Arial" w:hAnsi="Arial" w:cs="Arial"/>
        </w:rPr>
        <w:t>Early</w:t>
      </w:r>
      <w:proofErr w:type="spellEnd"/>
      <w:r w:rsidRPr="006D2FB0">
        <w:rPr>
          <w:rFonts w:ascii="Arial" w:hAnsi="Arial" w:cs="Arial"/>
        </w:rPr>
        <w:t xml:space="preserve"> </w:t>
      </w:r>
      <w:proofErr w:type="spellStart"/>
      <w:r w:rsidRPr="006D2FB0">
        <w:rPr>
          <w:rFonts w:ascii="Arial" w:hAnsi="Arial" w:cs="Arial"/>
        </w:rPr>
        <w:t>Childhood</w:t>
      </w:r>
      <w:proofErr w:type="spellEnd"/>
      <w:r w:rsidRPr="006D2FB0">
        <w:rPr>
          <w:rFonts w:ascii="Arial" w:hAnsi="Arial" w:cs="Arial"/>
        </w:rPr>
        <w:t xml:space="preserve"> </w:t>
      </w:r>
      <w:proofErr w:type="spellStart"/>
      <w:r w:rsidRPr="006D2FB0">
        <w:rPr>
          <w:rFonts w:ascii="Arial" w:hAnsi="Arial" w:cs="Arial"/>
        </w:rPr>
        <w:t>Development</w:t>
      </w:r>
      <w:proofErr w:type="spellEnd"/>
      <w:r w:rsidRPr="006D2FB0">
        <w:rPr>
          <w:rFonts w:ascii="Arial" w:hAnsi="Arial" w:cs="Arial"/>
        </w:rPr>
        <w:t>, 2011.</w:t>
      </w:r>
    </w:p>
    <w:p w:rsidR="00351C90" w:rsidRPr="006D2FB0" w:rsidRDefault="00351C90" w:rsidP="00D1057B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 xml:space="preserve">Veiga, C; Passadouro, R. (2002). Que creches frequentam as nossas crianças? </w:t>
      </w:r>
      <w:proofErr w:type="spellStart"/>
      <w:r w:rsidRPr="006D2FB0">
        <w:rPr>
          <w:rFonts w:ascii="Arial" w:hAnsi="Arial" w:cs="Arial"/>
          <w:sz w:val="24"/>
          <w:szCs w:val="24"/>
        </w:rPr>
        <w:t>Saude-Infant</w:t>
      </w:r>
      <w:proofErr w:type="spellEnd"/>
      <w:r w:rsidRPr="006D2FB0">
        <w:rPr>
          <w:rFonts w:ascii="Arial" w:hAnsi="Arial" w:cs="Arial"/>
          <w:sz w:val="24"/>
          <w:szCs w:val="24"/>
        </w:rPr>
        <w:t>, 2002, Vol. 24, nº2, pág. 37-42.</w:t>
      </w:r>
    </w:p>
    <w:p w:rsidR="00351C90" w:rsidRPr="006D2FB0" w:rsidRDefault="00351C90" w:rsidP="00D1057B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 xml:space="preserve">Parada, M. (2011). Como vamos de infantários na zona centro de Portugal: análise de 3 estudos. </w:t>
      </w:r>
      <w:proofErr w:type="spellStart"/>
      <w:r w:rsidRPr="006D2FB0">
        <w:rPr>
          <w:rFonts w:ascii="Arial" w:hAnsi="Arial" w:cs="Arial"/>
          <w:sz w:val="24"/>
          <w:szCs w:val="24"/>
        </w:rPr>
        <w:t>Saude-Infant</w:t>
      </w:r>
      <w:proofErr w:type="spellEnd"/>
      <w:r w:rsidRPr="006D2FB0">
        <w:rPr>
          <w:rFonts w:ascii="Arial" w:hAnsi="Arial" w:cs="Arial"/>
          <w:sz w:val="24"/>
          <w:szCs w:val="24"/>
        </w:rPr>
        <w:t>, 2011, vol.33, N.º 1, pág. 15-16.</w:t>
      </w:r>
    </w:p>
    <w:p w:rsidR="003F6AD0" w:rsidRPr="006D2FB0" w:rsidRDefault="00351C90" w:rsidP="00D1057B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 xml:space="preserve">Lobo, A. L; </w:t>
      </w:r>
      <w:proofErr w:type="spellStart"/>
      <w:r w:rsidRPr="006D2FB0">
        <w:rPr>
          <w:rFonts w:ascii="Arial" w:hAnsi="Arial" w:cs="Arial"/>
          <w:sz w:val="24"/>
          <w:szCs w:val="24"/>
        </w:rPr>
        <w:t>Castillo</w:t>
      </w:r>
      <w:proofErr w:type="spellEnd"/>
      <w:r w:rsidRPr="006D2FB0">
        <w:rPr>
          <w:rFonts w:ascii="Arial" w:hAnsi="Arial" w:cs="Arial"/>
          <w:sz w:val="24"/>
          <w:szCs w:val="24"/>
        </w:rPr>
        <w:t xml:space="preserve">, M. A; Teixeira, E. (2003). </w:t>
      </w:r>
      <w:proofErr w:type="spellStart"/>
      <w:r w:rsidRPr="006D2FB0">
        <w:rPr>
          <w:rFonts w:ascii="Arial" w:hAnsi="Arial" w:cs="Arial"/>
          <w:sz w:val="24"/>
          <w:szCs w:val="24"/>
        </w:rPr>
        <w:t>Caracteristicas</w:t>
      </w:r>
      <w:proofErr w:type="spellEnd"/>
      <w:r w:rsidRPr="006D2FB0">
        <w:rPr>
          <w:rFonts w:ascii="Arial" w:hAnsi="Arial" w:cs="Arial"/>
          <w:sz w:val="24"/>
          <w:szCs w:val="24"/>
        </w:rPr>
        <w:t xml:space="preserve"> dos infantários numa área urbana-rural. Nascer e Crescer, 2003, Vol. 12, N.º 2, pág. 80-84.</w:t>
      </w:r>
    </w:p>
    <w:p w:rsidR="003F6AD0" w:rsidRPr="006D2FB0" w:rsidRDefault="003F6AD0" w:rsidP="00D1057B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 xml:space="preserve">Sítio da OMS. </w:t>
      </w:r>
      <w:hyperlink r:id="rId10" w:history="1">
        <w:r w:rsidRPr="006D2FB0">
          <w:rPr>
            <w:rStyle w:val="Hiperligao"/>
            <w:rFonts w:ascii="Arial" w:hAnsi="Arial" w:cs="Arial"/>
            <w:color w:val="auto"/>
            <w:sz w:val="24"/>
            <w:szCs w:val="24"/>
            <w:u w:val="none"/>
          </w:rPr>
          <w:t>http://www.who.int/mediacentre/factsheets/fs332/en/index.html</w:t>
        </w:r>
      </w:hyperlink>
      <w:r w:rsidRPr="006D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FB0">
        <w:rPr>
          <w:rFonts w:ascii="Arial" w:hAnsi="Arial" w:cs="Arial"/>
          <w:sz w:val="24"/>
          <w:szCs w:val="24"/>
          <w:shd w:val="clear" w:color="auto" w:fill="FFFFFF"/>
        </w:rPr>
        <w:t>Fact</w:t>
      </w:r>
      <w:proofErr w:type="spellEnd"/>
      <w:r w:rsidRPr="006D2F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2FB0">
        <w:rPr>
          <w:rFonts w:ascii="Arial" w:hAnsi="Arial" w:cs="Arial"/>
          <w:sz w:val="24"/>
          <w:szCs w:val="24"/>
          <w:shd w:val="clear" w:color="auto" w:fill="FFFFFF"/>
        </w:rPr>
        <w:t>sheet</w:t>
      </w:r>
      <w:proofErr w:type="spellEnd"/>
      <w:r w:rsidRPr="006D2FB0">
        <w:rPr>
          <w:rFonts w:ascii="Arial" w:hAnsi="Arial" w:cs="Arial"/>
          <w:sz w:val="24"/>
          <w:szCs w:val="24"/>
          <w:shd w:val="clear" w:color="auto" w:fill="FFFFFF"/>
        </w:rPr>
        <w:t xml:space="preserve"> N°332</w:t>
      </w:r>
      <w:r w:rsidR="00163A49" w:rsidRPr="006D2FB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D2FB0">
        <w:rPr>
          <w:rFonts w:ascii="Arial" w:hAnsi="Arial" w:cs="Arial"/>
          <w:sz w:val="24"/>
          <w:szCs w:val="24"/>
        </w:rPr>
        <w:t xml:space="preserve"> acedido a 12 de Outubro 2012.</w:t>
      </w:r>
    </w:p>
    <w:p w:rsidR="003F6AD0" w:rsidRPr="006D2FB0" w:rsidRDefault="003F6AD0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2FB0">
        <w:rPr>
          <w:rFonts w:ascii="Arial" w:hAnsi="Arial" w:cs="Arial"/>
          <w:sz w:val="24"/>
          <w:szCs w:val="24"/>
          <w:lang w:val="en-US"/>
        </w:rPr>
        <w:t xml:space="preserve">Elman, J. L., Bates, E. A., Johnson, M. H.,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Karmiloff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-Smith, A.,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Parisi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, D., &amp; Plunkett, K. (1996). </w:t>
      </w:r>
      <w:r w:rsidRPr="006D2FB0">
        <w:rPr>
          <w:rFonts w:ascii="Arial" w:hAnsi="Arial" w:cs="Arial"/>
          <w:iCs/>
          <w:sz w:val="24"/>
          <w:szCs w:val="24"/>
          <w:lang w:val="en-US"/>
        </w:rPr>
        <w:t>Rethinking innateness.</w:t>
      </w:r>
      <w:r w:rsidRPr="006D2FB0">
        <w:rPr>
          <w:rFonts w:ascii="Arial" w:hAnsi="Arial" w:cs="Arial"/>
          <w:sz w:val="24"/>
          <w:szCs w:val="24"/>
          <w:lang w:val="en-US"/>
        </w:rPr>
        <w:t xml:space="preserve"> Boston: MIT Press.</w:t>
      </w:r>
    </w:p>
    <w:p w:rsidR="003F6AD0" w:rsidRPr="006D2FB0" w:rsidRDefault="003F6AD0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Belsky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, J. &amp; Steinberg, L. D. (1978). The effects of day care: A critical review. </w:t>
      </w:r>
      <w:r w:rsidRPr="006D2FB0">
        <w:rPr>
          <w:rFonts w:ascii="Arial" w:hAnsi="Arial" w:cs="Arial"/>
          <w:iCs/>
          <w:sz w:val="24"/>
          <w:szCs w:val="24"/>
          <w:lang w:val="en-US"/>
        </w:rPr>
        <w:t>Child Dev</w:t>
      </w:r>
      <w:r w:rsidRPr="006D2FB0">
        <w:rPr>
          <w:rFonts w:ascii="Arial" w:hAnsi="Arial" w:cs="Arial"/>
          <w:i/>
          <w:iCs/>
          <w:sz w:val="24"/>
          <w:szCs w:val="24"/>
          <w:lang w:val="en-US"/>
        </w:rPr>
        <w:t xml:space="preserve">, 49, </w:t>
      </w:r>
      <w:r w:rsidRPr="006D2FB0">
        <w:rPr>
          <w:rFonts w:ascii="Arial" w:hAnsi="Arial" w:cs="Arial"/>
          <w:sz w:val="24"/>
          <w:szCs w:val="24"/>
          <w:lang w:val="en-US"/>
        </w:rPr>
        <w:t>929-949.</w:t>
      </w:r>
    </w:p>
    <w:p w:rsidR="00351C90" w:rsidRPr="006D2FB0" w:rsidRDefault="00351C90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Belsky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, Jay (2003). Child Care and Its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Impacto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 n Young Children. Encyclopedia on Early Childhood Development. Centre of Excellence for Early Childhood Development, 2005.</w:t>
      </w:r>
    </w:p>
    <w:p w:rsidR="00351C90" w:rsidRPr="006D2FB0" w:rsidRDefault="00351C90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  <w:lang w:val="en-US"/>
        </w:rPr>
      </w:pP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Barglow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, P., Vaughn, B., &amp;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Molitor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, N. (1987). Effects of maternal absence due to employment on the quality of infant-mother attachment in a low risk sample. </w:t>
      </w:r>
      <w:r w:rsidR="00163A49" w:rsidRPr="006D2FB0">
        <w:rPr>
          <w:rFonts w:ascii="Arial" w:hAnsi="Arial" w:cs="Arial"/>
          <w:iCs/>
          <w:sz w:val="24"/>
          <w:szCs w:val="24"/>
          <w:lang w:val="en-US"/>
        </w:rPr>
        <w:t>Child Dev</w:t>
      </w:r>
      <w:r w:rsidRPr="006D2FB0">
        <w:rPr>
          <w:rFonts w:ascii="Arial" w:hAnsi="Arial" w:cs="Arial"/>
          <w:iCs/>
          <w:sz w:val="24"/>
          <w:szCs w:val="24"/>
          <w:lang w:val="en-US"/>
        </w:rPr>
        <w:t>, 58</w:t>
      </w:r>
      <w:r w:rsidRPr="006D2FB0">
        <w:rPr>
          <w:rFonts w:ascii="Arial" w:hAnsi="Arial" w:cs="Arial"/>
          <w:sz w:val="24"/>
          <w:szCs w:val="24"/>
          <w:lang w:val="en-US"/>
        </w:rPr>
        <w:t>, 945–954.</w:t>
      </w:r>
    </w:p>
    <w:p w:rsidR="00351C90" w:rsidRPr="006D2FB0" w:rsidRDefault="00351C90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2FB0">
        <w:rPr>
          <w:rFonts w:ascii="Arial" w:hAnsi="Arial" w:cs="Arial"/>
          <w:sz w:val="24"/>
          <w:szCs w:val="24"/>
          <w:lang w:val="en-US"/>
        </w:rPr>
        <w:lastRenderedPageBreak/>
        <w:t>Owen, MT. Child Care and the Development of Young Children. Encyclopedia on Early Childhood Development. Centre of Excellence for Early Childhood Development, 2004</w:t>
      </w:r>
    </w:p>
    <w:p w:rsidR="00351C90" w:rsidRPr="006D2FB0" w:rsidRDefault="00351C90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2FB0">
        <w:rPr>
          <w:rFonts w:ascii="Arial" w:hAnsi="Arial" w:cs="Arial"/>
          <w:sz w:val="24"/>
          <w:szCs w:val="24"/>
          <w:lang w:val="en-US"/>
        </w:rPr>
        <w:t xml:space="preserve">Adamson, L. (1995). </w:t>
      </w:r>
      <w:r w:rsidRPr="006D2FB0">
        <w:rPr>
          <w:rFonts w:ascii="Arial" w:hAnsi="Arial" w:cs="Arial"/>
          <w:iCs/>
          <w:sz w:val="24"/>
          <w:szCs w:val="24"/>
          <w:lang w:val="en-US"/>
        </w:rPr>
        <w:t>Communica</w:t>
      </w:r>
      <w:r w:rsidR="00163A49" w:rsidRPr="006D2FB0">
        <w:rPr>
          <w:rFonts w:ascii="Arial" w:hAnsi="Arial" w:cs="Arial"/>
          <w:iCs/>
          <w:sz w:val="24"/>
          <w:szCs w:val="24"/>
          <w:lang w:val="en-US"/>
        </w:rPr>
        <w:t>tion development during infancy</w:t>
      </w:r>
      <w:r w:rsidRPr="006D2FB0">
        <w:rPr>
          <w:rFonts w:ascii="Arial" w:hAnsi="Arial" w:cs="Arial"/>
          <w:iCs/>
          <w:sz w:val="24"/>
          <w:szCs w:val="24"/>
          <w:lang w:val="en-US"/>
        </w:rPr>
        <w:t>.</w:t>
      </w:r>
      <w:r w:rsidR="00163A49" w:rsidRPr="006D2FB0"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6D2FB0">
        <w:rPr>
          <w:rFonts w:ascii="Arial" w:hAnsi="Arial" w:cs="Arial"/>
          <w:sz w:val="24"/>
          <w:szCs w:val="24"/>
          <w:lang w:val="en-US"/>
        </w:rPr>
        <w:t xml:space="preserve">Madison, WI: WCB Brown &amp; Benchmark. </w:t>
      </w:r>
    </w:p>
    <w:p w:rsidR="00351C90" w:rsidRPr="006D2FB0" w:rsidRDefault="00351C90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2FB0">
        <w:rPr>
          <w:rFonts w:ascii="Arial" w:hAnsi="Arial" w:cs="Arial"/>
          <w:sz w:val="24"/>
          <w:szCs w:val="24"/>
          <w:lang w:val="en-US"/>
        </w:rPr>
        <w:t xml:space="preserve">Messer, D. (1994). </w:t>
      </w:r>
      <w:r w:rsidRPr="006D2FB0">
        <w:rPr>
          <w:rFonts w:ascii="Arial" w:hAnsi="Arial" w:cs="Arial"/>
          <w:iCs/>
          <w:sz w:val="24"/>
          <w:szCs w:val="24"/>
          <w:lang w:val="en-US"/>
        </w:rPr>
        <w:t xml:space="preserve">The development of communication: From social interaction to language. </w:t>
      </w:r>
      <w:r w:rsidRPr="006D2FB0">
        <w:rPr>
          <w:rFonts w:ascii="Arial" w:hAnsi="Arial" w:cs="Arial"/>
          <w:sz w:val="24"/>
          <w:szCs w:val="24"/>
          <w:lang w:val="en-US"/>
        </w:rPr>
        <w:t>New York: Wiley.</w:t>
      </w:r>
    </w:p>
    <w:p w:rsidR="00351C90" w:rsidRPr="006D2FB0" w:rsidRDefault="00351C90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Menyuk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, P.,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Liebergott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, J., &amp; Schultz, M. (1995). </w:t>
      </w:r>
      <w:r w:rsidRPr="006D2FB0">
        <w:rPr>
          <w:rFonts w:ascii="Arial" w:hAnsi="Arial" w:cs="Arial"/>
          <w:iCs/>
          <w:sz w:val="24"/>
          <w:szCs w:val="24"/>
          <w:lang w:val="en-US"/>
        </w:rPr>
        <w:t xml:space="preserve">Early language development in full term and premature infants. </w:t>
      </w:r>
      <w:r w:rsidRPr="006D2FB0">
        <w:rPr>
          <w:rFonts w:ascii="Arial" w:hAnsi="Arial" w:cs="Arial"/>
          <w:sz w:val="24"/>
          <w:szCs w:val="24"/>
          <w:lang w:val="en-US"/>
        </w:rPr>
        <w:t>Hillsdale, NJ: Erlbaum.</w:t>
      </w:r>
    </w:p>
    <w:p w:rsidR="00351C90" w:rsidRPr="006D2FB0" w:rsidRDefault="00351C90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2FB0">
        <w:rPr>
          <w:rFonts w:ascii="Arial" w:hAnsi="Arial" w:cs="Arial"/>
          <w:sz w:val="24"/>
          <w:szCs w:val="24"/>
          <w:lang w:val="en-US"/>
        </w:rPr>
        <w:t xml:space="preserve">Harris, M. (1992). </w:t>
      </w:r>
      <w:r w:rsidRPr="006D2FB0">
        <w:rPr>
          <w:rFonts w:ascii="Arial" w:hAnsi="Arial" w:cs="Arial"/>
          <w:iCs/>
          <w:sz w:val="24"/>
          <w:szCs w:val="24"/>
          <w:lang w:val="en-US"/>
        </w:rPr>
        <w:t xml:space="preserve">Language experience and early language </w:t>
      </w:r>
      <w:proofErr w:type="spellStart"/>
      <w:r w:rsidRPr="006D2FB0">
        <w:rPr>
          <w:rFonts w:ascii="Arial" w:hAnsi="Arial" w:cs="Arial"/>
          <w:iCs/>
          <w:sz w:val="24"/>
          <w:szCs w:val="24"/>
          <w:lang w:val="en-US"/>
        </w:rPr>
        <w:t>development</w:t>
      </w:r>
      <w:proofErr w:type="gramStart"/>
      <w:r w:rsidRPr="006D2FB0">
        <w:rPr>
          <w:rFonts w:ascii="Arial" w:hAnsi="Arial" w:cs="Arial"/>
          <w:iCs/>
          <w:sz w:val="24"/>
          <w:szCs w:val="24"/>
          <w:lang w:val="en-US"/>
        </w:rPr>
        <w:t>:From</w:t>
      </w:r>
      <w:proofErr w:type="spellEnd"/>
      <w:proofErr w:type="gramEnd"/>
      <w:r w:rsidRPr="006D2FB0">
        <w:rPr>
          <w:rFonts w:ascii="Arial" w:hAnsi="Arial" w:cs="Arial"/>
          <w:iCs/>
          <w:sz w:val="24"/>
          <w:szCs w:val="24"/>
          <w:lang w:val="en-US"/>
        </w:rPr>
        <w:t xml:space="preserve"> input to uptake. </w:t>
      </w:r>
      <w:r w:rsidRPr="006D2FB0">
        <w:rPr>
          <w:rFonts w:ascii="Arial" w:hAnsi="Arial" w:cs="Arial"/>
          <w:sz w:val="24"/>
          <w:szCs w:val="24"/>
          <w:lang w:val="en-US"/>
        </w:rPr>
        <w:t>London: Erlbaum.</w:t>
      </w:r>
    </w:p>
    <w:p w:rsidR="00351C90" w:rsidRPr="006D2FB0" w:rsidRDefault="00351C90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2FB0">
        <w:rPr>
          <w:rFonts w:ascii="Arial" w:hAnsi="Arial" w:cs="Arial"/>
          <w:sz w:val="24"/>
          <w:szCs w:val="24"/>
          <w:lang w:val="en-US"/>
        </w:rPr>
        <w:t xml:space="preserve">Wells, C. G., &amp; Robinson, W. P. (1982). The role of adult speech in language development. In C. Fraser &amp; K. Scherer (Eds.), </w:t>
      </w:r>
      <w:proofErr w:type="gramStart"/>
      <w:r w:rsidRPr="006D2FB0">
        <w:rPr>
          <w:rFonts w:ascii="Arial" w:hAnsi="Arial" w:cs="Arial"/>
          <w:iCs/>
          <w:sz w:val="24"/>
          <w:szCs w:val="24"/>
          <w:lang w:val="en-US"/>
        </w:rPr>
        <w:t>The</w:t>
      </w:r>
      <w:proofErr w:type="gramEnd"/>
      <w:r w:rsidRPr="006D2FB0">
        <w:rPr>
          <w:rFonts w:ascii="Arial" w:hAnsi="Arial" w:cs="Arial"/>
          <w:iCs/>
          <w:sz w:val="24"/>
          <w:szCs w:val="24"/>
          <w:lang w:val="en-US"/>
        </w:rPr>
        <w:t xml:space="preserve"> social psychology of language. </w:t>
      </w:r>
      <w:r w:rsidRPr="006D2FB0">
        <w:rPr>
          <w:rFonts w:ascii="Arial" w:hAnsi="Arial" w:cs="Arial"/>
          <w:sz w:val="24"/>
          <w:szCs w:val="24"/>
          <w:lang w:val="en-US"/>
        </w:rPr>
        <w:t>Cambridge, U.K.: Cambridge University Press.</w:t>
      </w:r>
    </w:p>
    <w:p w:rsidR="00407024" w:rsidRPr="006D2FB0" w:rsidRDefault="00351C90" w:rsidP="00D1057B">
      <w:pPr>
        <w:pStyle w:val="PargrafodaList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2FB0">
        <w:rPr>
          <w:rFonts w:ascii="Arial" w:hAnsi="Arial" w:cs="Arial"/>
          <w:sz w:val="24"/>
          <w:szCs w:val="24"/>
          <w:lang w:val="en-US"/>
        </w:rPr>
        <w:t xml:space="preserve">Hoff-Ginsberg, E. (1991). Mother-child conversation in different social classes and communication settings. </w:t>
      </w:r>
      <w:r w:rsidR="00163A49" w:rsidRPr="006D2FB0">
        <w:rPr>
          <w:rFonts w:ascii="Arial" w:hAnsi="Arial" w:cs="Arial"/>
          <w:iCs/>
          <w:sz w:val="24"/>
          <w:szCs w:val="24"/>
          <w:lang w:val="en-US"/>
        </w:rPr>
        <w:t>Child Dev</w:t>
      </w:r>
      <w:r w:rsidRPr="006D2FB0">
        <w:rPr>
          <w:rFonts w:ascii="Arial" w:hAnsi="Arial" w:cs="Arial"/>
          <w:iCs/>
          <w:sz w:val="24"/>
          <w:szCs w:val="24"/>
          <w:lang w:val="en-US"/>
        </w:rPr>
        <w:t>, 62</w:t>
      </w:r>
      <w:r w:rsidRPr="006D2FB0">
        <w:rPr>
          <w:rFonts w:ascii="Arial" w:hAnsi="Arial" w:cs="Arial"/>
          <w:sz w:val="24"/>
          <w:szCs w:val="24"/>
          <w:lang w:val="en-US"/>
        </w:rPr>
        <w:t>, 782–796.</w:t>
      </w:r>
    </w:p>
    <w:p w:rsidR="00351C90" w:rsidRPr="006D2FB0" w:rsidRDefault="00351C90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2FB0">
        <w:rPr>
          <w:rFonts w:ascii="Arial" w:hAnsi="Arial" w:cs="Arial"/>
          <w:sz w:val="24"/>
          <w:szCs w:val="24"/>
          <w:lang w:val="en-US"/>
        </w:rPr>
        <w:t xml:space="preserve">Hart, B., &amp;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Risley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, T. R. (1995). </w:t>
      </w:r>
      <w:r w:rsidRPr="006D2FB0">
        <w:rPr>
          <w:rFonts w:ascii="Arial" w:hAnsi="Arial" w:cs="Arial"/>
          <w:iCs/>
          <w:sz w:val="24"/>
          <w:szCs w:val="24"/>
          <w:lang w:val="en-US"/>
        </w:rPr>
        <w:t xml:space="preserve">Meaningful differences in the everyday experience of young American children. </w:t>
      </w:r>
      <w:r w:rsidRPr="006D2FB0">
        <w:rPr>
          <w:rFonts w:ascii="Arial" w:hAnsi="Arial" w:cs="Arial"/>
          <w:sz w:val="24"/>
          <w:szCs w:val="24"/>
          <w:lang w:val="en-US"/>
        </w:rPr>
        <w:t>Baltimore: Brookes.</w:t>
      </w:r>
    </w:p>
    <w:p w:rsidR="00351C90" w:rsidRPr="006D2FB0" w:rsidRDefault="00351C90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  <w:lang w:val="en-US"/>
        </w:rPr>
        <w:t xml:space="preserve">Barnett, W. S. (1995). Long-term effects of early childhood programs on cognitive and school outcomes. </w:t>
      </w:r>
      <w:r w:rsidRPr="006D2FB0">
        <w:rPr>
          <w:rFonts w:ascii="Arial" w:hAnsi="Arial" w:cs="Arial"/>
          <w:iCs/>
          <w:sz w:val="24"/>
          <w:szCs w:val="24"/>
          <w:lang w:val="en-US"/>
        </w:rPr>
        <w:t>The Future of Children, 5</w:t>
      </w:r>
      <w:r w:rsidRPr="006D2FB0">
        <w:rPr>
          <w:rFonts w:ascii="Arial" w:hAnsi="Arial" w:cs="Arial"/>
          <w:sz w:val="24"/>
          <w:szCs w:val="24"/>
          <w:lang w:val="en-US"/>
        </w:rPr>
        <w:t>, 25–50.</w:t>
      </w:r>
    </w:p>
    <w:p w:rsidR="00351C90" w:rsidRPr="006D2FB0" w:rsidRDefault="00351C90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2FB0">
        <w:rPr>
          <w:rFonts w:ascii="Arial" w:hAnsi="Arial" w:cs="Arial"/>
          <w:sz w:val="24"/>
          <w:szCs w:val="24"/>
          <w:lang w:val="en-US"/>
        </w:rPr>
        <w:t xml:space="preserve">Brooks-Gunn, J.,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McCarton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, G. M., Casey, P. H., McCormick, M. C., Bauer, C. R.,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Bernhaum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, J. L., Tyson, J., Swanson, M., Bennett, F. C., Scott, D. T.,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Tonascia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, J., &amp;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Meinert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, C. L. (1994). Early intervention in low-birth-weight premature infants: Results through age 5 years from the Infant Health and </w:t>
      </w:r>
      <w:r w:rsidRPr="006D2FB0">
        <w:rPr>
          <w:rFonts w:ascii="Arial" w:hAnsi="Arial" w:cs="Arial"/>
          <w:sz w:val="24"/>
          <w:szCs w:val="24"/>
          <w:lang w:val="en-US"/>
        </w:rPr>
        <w:lastRenderedPageBreak/>
        <w:t xml:space="preserve">Development Program. </w:t>
      </w:r>
      <w:r w:rsidRPr="006D2FB0">
        <w:rPr>
          <w:rFonts w:ascii="Arial" w:hAnsi="Arial" w:cs="Arial"/>
          <w:iCs/>
          <w:sz w:val="24"/>
          <w:szCs w:val="24"/>
          <w:lang w:val="en-US"/>
        </w:rPr>
        <w:t xml:space="preserve">Journal of the American </w:t>
      </w:r>
      <w:r w:rsidRPr="006D2FB0">
        <w:rPr>
          <w:rFonts w:ascii="Arial" w:hAnsi="Arial" w:cs="Arial"/>
          <w:iCs/>
          <w:sz w:val="24"/>
          <w:szCs w:val="24"/>
        </w:rPr>
        <w:t xml:space="preserve">Medical </w:t>
      </w:r>
      <w:proofErr w:type="spellStart"/>
      <w:r w:rsidRPr="006D2FB0">
        <w:rPr>
          <w:rFonts w:ascii="Arial" w:hAnsi="Arial" w:cs="Arial"/>
          <w:iCs/>
          <w:sz w:val="24"/>
          <w:szCs w:val="24"/>
        </w:rPr>
        <w:t>Association</w:t>
      </w:r>
      <w:proofErr w:type="spellEnd"/>
      <w:r w:rsidRPr="006D2FB0">
        <w:rPr>
          <w:rFonts w:ascii="Arial" w:hAnsi="Arial" w:cs="Arial"/>
          <w:iCs/>
          <w:sz w:val="24"/>
          <w:szCs w:val="24"/>
        </w:rPr>
        <w:t>, 272</w:t>
      </w:r>
      <w:r w:rsidRPr="006D2FB0">
        <w:rPr>
          <w:rFonts w:ascii="Arial" w:hAnsi="Arial" w:cs="Arial"/>
          <w:sz w:val="24"/>
          <w:szCs w:val="24"/>
        </w:rPr>
        <w:t>, 1257–1262.</w:t>
      </w:r>
    </w:p>
    <w:p w:rsidR="00351C90" w:rsidRPr="006D2FB0" w:rsidRDefault="00351C90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Burchinal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, M. R., Campbell, F. A., Bryant, D. M.,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Wasik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, B. H., &amp; Ramey, C. T. (1997). Early intervention and mediating processes in cognitive performance of children in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lowincome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 families. </w:t>
      </w:r>
      <w:r w:rsidR="00163A49" w:rsidRPr="006D2FB0">
        <w:rPr>
          <w:rFonts w:ascii="Arial" w:hAnsi="Arial" w:cs="Arial"/>
          <w:iCs/>
          <w:sz w:val="24"/>
          <w:szCs w:val="24"/>
          <w:lang w:val="en-US"/>
        </w:rPr>
        <w:t>Child Dev</w:t>
      </w:r>
      <w:r w:rsidRPr="006D2FB0">
        <w:rPr>
          <w:rFonts w:ascii="Arial" w:hAnsi="Arial" w:cs="Arial"/>
          <w:iCs/>
          <w:sz w:val="24"/>
          <w:szCs w:val="24"/>
          <w:lang w:val="en-US"/>
        </w:rPr>
        <w:t>, 68</w:t>
      </w:r>
      <w:r w:rsidRPr="006D2FB0">
        <w:rPr>
          <w:rFonts w:ascii="Arial" w:hAnsi="Arial" w:cs="Arial"/>
          <w:sz w:val="24"/>
          <w:szCs w:val="24"/>
          <w:lang w:val="en-US"/>
        </w:rPr>
        <w:t>, 935–954.</w:t>
      </w:r>
    </w:p>
    <w:p w:rsidR="00351C90" w:rsidRPr="006D2FB0" w:rsidRDefault="00351C90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2FB0">
        <w:rPr>
          <w:rFonts w:ascii="Arial" w:hAnsi="Arial" w:cs="Arial"/>
          <w:sz w:val="24"/>
          <w:szCs w:val="24"/>
          <w:lang w:val="en-US"/>
        </w:rPr>
        <w:t xml:space="preserve">Lamb, M. E. (1997).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Nonparental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 child care: Context, quality, correlates. In W. Damon, I. E. Sigel, &amp; K. A.  </w:t>
      </w:r>
      <w:proofErr w:type="spellStart"/>
      <w:proofErr w:type="gramStart"/>
      <w:r w:rsidRPr="006D2FB0">
        <w:rPr>
          <w:rFonts w:ascii="Arial" w:hAnsi="Arial" w:cs="Arial"/>
          <w:sz w:val="24"/>
          <w:szCs w:val="24"/>
          <w:lang w:val="en-US"/>
        </w:rPr>
        <w:t>enninger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6D2FB0">
        <w:rPr>
          <w:rFonts w:ascii="Arial" w:hAnsi="Arial" w:cs="Arial"/>
          <w:sz w:val="24"/>
          <w:szCs w:val="24"/>
          <w:lang w:val="en-US"/>
        </w:rPr>
        <w:t xml:space="preserve">Eds.), </w:t>
      </w:r>
      <w:r w:rsidRPr="006D2FB0">
        <w:rPr>
          <w:rFonts w:ascii="Arial" w:hAnsi="Arial" w:cs="Arial"/>
          <w:iCs/>
          <w:sz w:val="24"/>
          <w:szCs w:val="24"/>
          <w:lang w:val="en-US"/>
        </w:rPr>
        <w:t xml:space="preserve">Handbook of child psychology: Vol. 4. Child psychology in practice </w:t>
      </w:r>
      <w:r w:rsidRPr="006D2FB0">
        <w:rPr>
          <w:rFonts w:ascii="Arial" w:hAnsi="Arial" w:cs="Arial"/>
          <w:sz w:val="24"/>
          <w:szCs w:val="24"/>
          <w:lang w:val="en-US"/>
        </w:rPr>
        <w:t>(5th ed., pp. 73–134). New York: Wiley.</w:t>
      </w:r>
    </w:p>
    <w:p w:rsidR="00351C90" w:rsidRPr="006D2FB0" w:rsidRDefault="00351C90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McLoyd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, V. C. (1997). Children in poverty: Development, public policy, and practice. In W. Damon, I. E. Sigel, </w:t>
      </w:r>
      <w:proofErr w:type="gramStart"/>
      <w:r w:rsidRPr="006D2FB0">
        <w:rPr>
          <w:rFonts w:ascii="Arial" w:hAnsi="Arial" w:cs="Arial"/>
          <w:sz w:val="24"/>
          <w:szCs w:val="24"/>
          <w:lang w:val="en-US"/>
        </w:rPr>
        <w:t>&amp; .</w:t>
      </w:r>
      <w:proofErr w:type="gramEnd"/>
      <w:r w:rsidRPr="006D2FB0">
        <w:rPr>
          <w:rFonts w:ascii="Arial" w:hAnsi="Arial" w:cs="Arial"/>
          <w:sz w:val="24"/>
          <w:szCs w:val="24"/>
          <w:lang w:val="en-US"/>
        </w:rPr>
        <w:t xml:space="preserve"> A.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Renninger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 (Eds.), </w:t>
      </w:r>
      <w:r w:rsidRPr="006D2FB0">
        <w:rPr>
          <w:rFonts w:ascii="Arial" w:hAnsi="Arial" w:cs="Arial"/>
          <w:iCs/>
          <w:sz w:val="24"/>
          <w:szCs w:val="24"/>
          <w:lang w:val="en-US"/>
        </w:rPr>
        <w:t xml:space="preserve">Handbook of child psychology: Vol. 4. Child psychology in practice </w:t>
      </w:r>
      <w:r w:rsidRPr="006D2FB0">
        <w:rPr>
          <w:rFonts w:ascii="Arial" w:hAnsi="Arial" w:cs="Arial"/>
          <w:sz w:val="24"/>
          <w:szCs w:val="24"/>
          <w:lang w:val="en-US"/>
        </w:rPr>
        <w:t>(5th ed., pp. 135–210).  New York: Wiley.</w:t>
      </w:r>
    </w:p>
    <w:p w:rsidR="00351C90" w:rsidRPr="006D2FB0" w:rsidRDefault="00351C90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2FB0">
        <w:rPr>
          <w:rFonts w:ascii="Arial" w:hAnsi="Arial" w:cs="Arial"/>
          <w:sz w:val="24"/>
          <w:szCs w:val="24"/>
          <w:lang w:val="en-US"/>
        </w:rPr>
        <w:t xml:space="preserve">Ramey, C. T., &amp; Ramey, S. L. (1998). Early intervention and early experience. </w:t>
      </w:r>
      <w:r w:rsidR="00163A49" w:rsidRPr="006D2FB0">
        <w:rPr>
          <w:rFonts w:ascii="Arial" w:hAnsi="Arial" w:cs="Arial"/>
          <w:iCs/>
          <w:sz w:val="24"/>
          <w:szCs w:val="24"/>
          <w:lang w:val="en-US"/>
        </w:rPr>
        <w:t>Am</w:t>
      </w:r>
      <w:r w:rsidRPr="006D2FB0">
        <w:rPr>
          <w:rFonts w:ascii="Arial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6D2FB0">
        <w:rPr>
          <w:rFonts w:ascii="Arial" w:hAnsi="Arial" w:cs="Arial"/>
          <w:iCs/>
          <w:sz w:val="24"/>
          <w:szCs w:val="24"/>
          <w:lang w:val="en-US"/>
        </w:rPr>
        <w:t>Psycho</w:t>
      </w:r>
      <w:r w:rsidR="00163A49" w:rsidRPr="006D2FB0">
        <w:rPr>
          <w:rFonts w:ascii="Arial" w:hAnsi="Arial" w:cs="Arial"/>
          <w:iCs/>
          <w:sz w:val="24"/>
          <w:szCs w:val="24"/>
          <w:lang w:val="en-US"/>
        </w:rPr>
        <w:t>l</w:t>
      </w:r>
      <w:proofErr w:type="spellEnd"/>
      <w:r w:rsidRPr="006D2FB0">
        <w:rPr>
          <w:rFonts w:ascii="Arial" w:hAnsi="Arial" w:cs="Arial"/>
          <w:iCs/>
          <w:sz w:val="24"/>
          <w:szCs w:val="24"/>
          <w:lang w:val="en-US"/>
        </w:rPr>
        <w:t>, 58</w:t>
      </w:r>
      <w:r w:rsidRPr="006D2FB0">
        <w:rPr>
          <w:rFonts w:ascii="Arial" w:hAnsi="Arial" w:cs="Arial"/>
          <w:sz w:val="24"/>
          <w:szCs w:val="24"/>
          <w:lang w:val="en-US"/>
        </w:rPr>
        <w:t>, 109–</w:t>
      </w:r>
      <w:proofErr w:type="gramStart"/>
      <w:r w:rsidRPr="006D2FB0">
        <w:rPr>
          <w:rFonts w:ascii="Arial" w:hAnsi="Arial" w:cs="Arial"/>
          <w:sz w:val="24"/>
          <w:szCs w:val="24"/>
          <w:lang w:val="en-US"/>
        </w:rPr>
        <w:t>120.</w:t>
      </w:r>
      <w:proofErr w:type="gramEnd"/>
    </w:p>
    <w:p w:rsidR="00407024" w:rsidRPr="006D2FB0" w:rsidRDefault="00351C90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2FB0">
        <w:rPr>
          <w:rFonts w:ascii="Arial" w:hAnsi="Arial" w:cs="Arial"/>
          <w:sz w:val="24"/>
          <w:szCs w:val="24"/>
          <w:lang w:val="en-US"/>
        </w:rPr>
        <w:t>Huntsman L. Determinants of quality in child care: A review of the research evidence. Centre for Parenting &amp; Research Service System Development Division, NSW Department of Community Services, April 2008.</w:t>
      </w:r>
    </w:p>
    <w:p w:rsidR="00407024" w:rsidRPr="006D2FB0" w:rsidRDefault="00407024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D2FB0">
        <w:rPr>
          <w:rFonts w:ascii="Arial" w:hAnsi="Arial" w:cs="Arial"/>
          <w:color w:val="000000"/>
          <w:sz w:val="24"/>
          <w:szCs w:val="24"/>
        </w:rPr>
        <w:t>McCartney</w:t>
      </w:r>
      <w:proofErr w:type="spellEnd"/>
      <w:r w:rsidRPr="006D2FB0">
        <w:rPr>
          <w:rFonts w:ascii="Arial" w:hAnsi="Arial" w:cs="Arial"/>
          <w:color w:val="000000"/>
          <w:sz w:val="24"/>
          <w:szCs w:val="24"/>
        </w:rPr>
        <w:t xml:space="preserve"> K. Situação atual da pesquisa sobre efeitos de cuidados não parentais. In: </w:t>
      </w:r>
      <w:proofErr w:type="spellStart"/>
      <w:r w:rsidRPr="006D2FB0">
        <w:rPr>
          <w:rFonts w:ascii="Arial" w:hAnsi="Arial" w:cs="Arial"/>
          <w:color w:val="000000"/>
          <w:sz w:val="24"/>
          <w:szCs w:val="24"/>
        </w:rPr>
        <w:t>Tremblay</w:t>
      </w:r>
      <w:proofErr w:type="spellEnd"/>
      <w:r w:rsidRPr="006D2FB0">
        <w:rPr>
          <w:rFonts w:ascii="Arial" w:hAnsi="Arial" w:cs="Arial"/>
          <w:color w:val="000000"/>
          <w:sz w:val="24"/>
          <w:szCs w:val="24"/>
        </w:rPr>
        <w:t xml:space="preserve"> RE, </w:t>
      </w:r>
      <w:proofErr w:type="spellStart"/>
      <w:r w:rsidRPr="006D2FB0">
        <w:rPr>
          <w:rFonts w:ascii="Arial" w:hAnsi="Arial" w:cs="Arial"/>
          <w:color w:val="000000"/>
          <w:sz w:val="24"/>
          <w:szCs w:val="24"/>
        </w:rPr>
        <w:t>Boivin</w:t>
      </w:r>
      <w:proofErr w:type="spellEnd"/>
      <w:r w:rsidRPr="006D2FB0">
        <w:rPr>
          <w:rFonts w:ascii="Arial" w:hAnsi="Arial" w:cs="Arial"/>
          <w:color w:val="000000"/>
          <w:sz w:val="24"/>
          <w:szCs w:val="24"/>
        </w:rPr>
        <w:t xml:space="preserve"> M, </w:t>
      </w:r>
      <w:proofErr w:type="spellStart"/>
      <w:r w:rsidRPr="006D2FB0">
        <w:rPr>
          <w:rFonts w:ascii="Arial" w:hAnsi="Arial" w:cs="Arial"/>
          <w:color w:val="000000"/>
          <w:sz w:val="24"/>
          <w:szCs w:val="24"/>
        </w:rPr>
        <w:t>Peters</w:t>
      </w:r>
      <w:proofErr w:type="spellEnd"/>
      <w:r w:rsidRPr="006D2F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D2FB0">
        <w:rPr>
          <w:rFonts w:ascii="Arial" w:hAnsi="Arial" w:cs="Arial"/>
          <w:color w:val="000000"/>
          <w:sz w:val="24"/>
          <w:szCs w:val="24"/>
        </w:rPr>
        <w:t>RDeV</w:t>
      </w:r>
      <w:proofErr w:type="spellEnd"/>
      <w:r w:rsidRPr="006D2FB0">
        <w:rPr>
          <w:rFonts w:ascii="Arial" w:hAnsi="Arial" w:cs="Arial"/>
          <w:color w:val="000000"/>
          <w:sz w:val="24"/>
          <w:szCs w:val="24"/>
        </w:rPr>
        <w:t xml:space="preserve">, eds. </w:t>
      </w:r>
      <w:r w:rsidRPr="006D2FB0">
        <w:rPr>
          <w:rFonts w:ascii="Arial" w:hAnsi="Arial" w:cs="Arial"/>
          <w:i/>
          <w:iCs/>
          <w:color w:val="000000"/>
          <w:sz w:val="24"/>
          <w:szCs w:val="24"/>
        </w:rPr>
        <w:t xml:space="preserve">Enciclopédia sobre o Desenvolvimento na Primeira Infância </w:t>
      </w:r>
      <w:r w:rsidRPr="006D2FB0">
        <w:rPr>
          <w:rFonts w:ascii="Arial" w:hAnsi="Arial" w:cs="Arial"/>
          <w:color w:val="000000"/>
          <w:sz w:val="24"/>
          <w:szCs w:val="24"/>
        </w:rPr>
        <w:t>[</w:t>
      </w:r>
      <w:r w:rsidRPr="006D2FB0">
        <w:rPr>
          <w:rFonts w:ascii="Arial" w:hAnsi="Arial" w:cs="Arial"/>
          <w:i/>
          <w:iCs/>
          <w:color w:val="000000"/>
          <w:sz w:val="24"/>
          <w:szCs w:val="24"/>
        </w:rPr>
        <w:t>on-line</w:t>
      </w:r>
      <w:r w:rsidRPr="006D2FB0">
        <w:rPr>
          <w:rFonts w:ascii="Arial" w:hAnsi="Arial" w:cs="Arial"/>
          <w:color w:val="000000"/>
          <w:sz w:val="24"/>
          <w:szCs w:val="24"/>
        </w:rPr>
        <w:t xml:space="preserve">]. Montreal, </w:t>
      </w:r>
      <w:proofErr w:type="spellStart"/>
      <w:r w:rsidRPr="006D2FB0">
        <w:rPr>
          <w:rFonts w:ascii="Arial" w:hAnsi="Arial" w:cs="Arial"/>
          <w:color w:val="000000"/>
          <w:sz w:val="24"/>
          <w:szCs w:val="24"/>
        </w:rPr>
        <w:t>Quebec</w:t>
      </w:r>
      <w:proofErr w:type="spellEnd"/>
      <w:r w:rsidRPr="006D2FB0">
        <w:rPr>
          <w:rFonts w:ascii="Arial" w:hAnsi="Arial" w:cs="Arial"/>
          <w:color w:val="000000"/>
          <w:sz w:val="24"/>
          <w:szCs w:val="24"/>
        </w:rPr>
        <w:t xml:space="preserve">: Centre </w:t>
      </w:r>
      <w:proofErr w:type="spellStart"/>
      <w:r w:rsidRPr="006D2FB0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6D2F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D2FB0">
        <w:rPr>
          <w:rFonts w:ascii="Arial" w:hAnsi="Arial" w:cs="Arial"/>
          <w:color w:val="000000"/>
          <w:sz w:val="24"/>
          <w:szCs w:val="24"/>
        </w:rPr>
        <w:t>Excellence</w:t>
      </w:r>
      <w:proofErr w:type="spellEnd"/>
      <w:r w:rsidRPr="006D2FB0">
        <w:rPr>
          <w:rFonts w:ascii="Arial" w:hAnsi="Arial" w:cs="Arial"/>
          <w:color w:val="000000"/>
          <w:sz w:val="24"/>
          <w:szCs w:val="24"/>
        </w:rPr>
        <w:t xml:space="preserve"> for </w:t>
      </w:r>
      <w:proofErr w:type="spellStart"/>
      <w:r w:rsidRPr="006D2FB0">
        <w:rPr>
          <w:rFonts w:ascii="Arial" w:hAnsi="Arial" w:cs="Arial"/>
          <w:color w:val="000000"/>
          <w:sz w:val="24"/>
          <w:szCs w:val="24"/>
        </w:rPr>
        <w:t>Early</w:t>
      </w:r>
      <w:proofErr w:type="spellEnd"/>
      <w:r w:rsidRPr="006D2F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D2FB0">
        <w:rPr>
          <w:rFonts w:ascii="Arial" w:hAnsi="Arial" w:cs="Arial"/>
          <w:color w:val="000000"/>
          <w:sz w:val="24"/>
          <w:szCs w:val="24"/>
        </w:rPr>
        <w:t>Childhood</w:t>
      </w:r>
      <w:proofErr w:type="spellEnd"/>
      <w:r w:rsidRPr="006D2F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D2FB0">
        <w:rPr>
          <w:rFonts w:ascii="Arial" w:hAnsi="Arial" w:cs="Arial"/>
          <w:color w:val="000000"/>
          <w:sz w:val="24"/>
          <w:szCs w:val="24"/>
        </w:rPr>
        <w:t>Development</w:t>
      </w:r>
      <w:proofErr w:type="spellEnd"/>
      <w:r w:rsidRPr="006D2FB0">
        <w:rPr>
          <w:rFonts w:ascii="Arial" w:hAnsi="Arial" w:cs="Arial"/>
          <w:color w:val="000000"/>
          <w:sz w:val="24"/>
          <w:szCs w:val="24"/>
        </w:rPr>
        <w:t xml:space="preserve">; 2011:1-5. Disponível </w:t>
      </w:r>
      <w:proofErr w:type="gramStart"/>
      <w:r w:rsidRPr="006D2FB0">
        <w:rPr>
          <w:rFonts w:ascii="Arial" w:hAnsi="Arial" w:cs="Arial"/>
          <w:color w:val="000000"/>
          <w:sz w:val="24"/>
          <w:szCs w:val="24"/>
        </w:rPr>
        <w:t>em</w:t>
      </w:r>
      <w:proofErr w:type="gramEnd"/>
      <w:r w:rsidRPr="006D2FB0">
        <w:rPr>
          <w:rFonts w:ascii="Arial" w:hAnsi="Arial" w:cs="Arial"/>
          <w:color w:val="000000"/>
          <w:sz w:val="24"/>
          <w:szCs w:val="24"/>
        </w:rPr>
        <w:t>: http://www.enciclopedia-crianca.com/documents/McCartneyPRTxp1.pdf. Consultado a 06 Setembro 2012.</w:t>
      </w:r>
    </w:p>
    <w:p w:rsidR="00FB4B54" w:rsidRPr="006D2FB0" w:rsidRDefault="00FB4B54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2FB0">
        <w:rPr>
          <w:rFonts w:ascii="Arial" w:hAnsi="Arial" w:cs="Arial"/>
          <w:sz w:val="24"/>
          <w:szCs w:val="24"/>
          <w:lang w:val="en-US"/>
        </w:rPr>
        <w:t>National Institute of Child Health and Human Development Early Child Care Research Network. The Relation of Child Care to Cognitive and Languag</w:t>
      </w:r>
      <w:r w:rsidR="00A956F6" w:rsidRPr="006D2FB0">
        <w:rPr>
          <w:rFonts w:ascii="Arial" w:hAnsi="Arial" w:cs="Arial"/>
          <w:sz w:val="24"/>
          <w:szCs w:val="24"/>
          <w:lang w:val="en-US"/>
        </w:rPr>
        <w:t xml:space="preserve">e </w:t>
      </w:r>
      <w:r w:rsidR="00A956F6" w:rsidRPr="006D2FB0">
        <w:rPr>
          <w:rFonts w:ascii="Arial" w:hAnsi="Arial" w:cs="Arial"/>
          <w:sz w:val="24"/>
          <w:szCs w:val="24"/>
          <w:lang w:val="en-US"/>
        </w:rPr>
        <w:lastRenderedPageBreak/>
        <w:t>Development. Child Dev</w:t>
      </w:r>
      <w:r w:rsidRPr="006D2FB0">
        <w:rPr>
          <w:rFonts w:ascii="Arial" w:hAnsi="Arial" w:cs="Arial"/>
          <w:sz w:val="24"/>
          <w:szCs w:val="24"/>
          <w:lang w:val="en-US"/>
        </w:rPr>
        <w:t>, July/August 2000, Volume 71, Number 4, Pages 960–980.</w:t>
      </w:r>
    </w:p>
    <w:p w:rsidR="000B6D8E" w:rsidRPr="006D2FB0" w:rsidRDefault="000B6D8E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Broberg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 AG, Hwang CP,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Wcssels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 and Lamb ME. Effects of Day Care on the Development of Cognitive Abilities in 8-Year-Olds: A Longitudinal Study. </w:t>
      </w:r>
      <w:proofErr w:type="spellStart"/>
      <w:r w:rsidR="00A956F6" w:rsidRPr="006D2FB0">
        <w:rPr>
          <w:rFonts w:ascii="Arial" w:hAnsi="Arial" w:cs="Arial"/>
          <w:sz w:val="24"/>
          <w:szCs w:val="24"/>
        </w:rPr>
        <w:t>Dev</w:t>
      </w:r>
      <w:proofErr w:type="spellEnd"/>
      <w:r w:rsidR="00A956F6" w:rsidRPr="006D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6F6" w:rsidRPr="006D2FB0">
        <w:rPr>
          <w:rFonts w:ascii="Arial" w:hAnsi="Arial" w:cs="Arial"/>
          <w:sz w:val="24"/>
          <w:szCs w:val="24"/>
        </w:rPr>
        <w:t>Psychol</w:t>
      </w:r>
      <w:proofErr w:type="spellEnd"/>
      <w:r w:rsidRPr="006D2FB0">
        <w:rPr>
          <w:rFonts w:ascii="Arial" w:hAnsi="Arial" w:cs="Arial"/>
          <w:sz w:val="24"/>
          <w:szCs w:val="24"/>
        </w:rPr>
        <w:t xml:space="preserve">. 1M7. Vol. 33, </w:t>
      </w:r>
      <w:proofErr w:type="gramStart"/>
      <w:r w:rsidRPr="006D2FB0">
        <w:rPr>
          <w:rFonts w:ascii="Arial" w:hAnsi="Arial" w:cs="Arial"/>
          <w:sz w:val="24"/>
          <w:szCs w:val="24"/>
        </w:rPr>
        <w:t>No</w:t>
      </w:r>
      <w:proofErr w:type="gramEnd"/>
      <w:r w:rsidRPr="006D2FB0">
        <w:rPr>
          <w:rFonts w:ascii="Arial" w:hAnsi="Arial" w:cs="Arial"/>
          <w:sz w:val="24"/>
          <w:szCs w:val="24"/>
        </w:rPr>
        <w:t>. 1. 62-69.</w:t>
      </w:r>
    </w:p>
    <w:p w:rsidR="000B6D8E" w:rsidRPr="006D2FB0" w:rsidRDefault="000B6D8E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6D2FB0">
        <w:rPr>
          <w:rFonts w:ascii="Arial" w:hAnsi="Arial" w:cs="Arial"/>
          <w:color w:val="000000"/>
          <w:sz w:val="24"/>
          <w:szCs w:val="24"/>
          <w:lang w:val="en-US"/>
        </w:rPr>
        <w:t>Andersson</w:t>
      </w:r>
      <w:proofErr w:type="spellEnd"/>
      <w:r w:rsidRPr="006D2FB0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6D2FB0">
        <w:rPr>
          <w:rFonts w:ascii="Arial" w:hAnsi="Arial" w:cs="Arial"/>
          <w:color w:val="000000"/>
          <w:sz w:val="24"/>
          <w:szCs w:val="24"/>
          <w:lang w:val="en-US"/>
        </w:rPr>
        <w:t>Bengt</w:t>
      </w:r>
      <w:proofErr w:type="spellEnd"/>
      <w:r w:rsidRPr="006D2FB0">
        <w:rPr>
          <w:rFonts w:ascii="Arial" w:hAnsi="Arial" w:cs="Arial"/>
          <w:color w:val="000000"/>
          <w:sz w:val="24"/>
          <w:szCs w:val="24"/>
          <w:lang w:val="en-US"/>
        </w:rPr>
        <w:t xml:space="preserve">-Erik. Effects of Day-Care on Cognitive and </w:t>
      </w:r>
      <w:proofErr w:type="spellStart"/>
      <w:r w:rsidRPr="006D2FB0">
        <w:rPr>
          <w:rFonts w:ascii="Arial" w:hAnsi="Arial" w:cs="Arial"/>
          <w:color w:val="000000"/>
          <w:sz w:val="24"/>
          <w:szCs w:val="24"/>
          <w:lang w:val="en-US"/>
        </w:rPr>
        <w:t>Socioemotional</w:t>
      </w:r>
      <w:proofErr w:type="spellEnd"/>
      <w:r w:rsidRPr="006D2FB0">
        <w:rPr>
          <w:rFonts w:ascii="Arial" w:hAnsi="Arial" w:cs="Arial"/>
          <w:color w:val="000000"/>
          <w:sz w:val="24"/>
          <w:szCs w:val="24"/>
          <w:lang w:val="en-US"/>
        </w:rPr>
        <w:t xml:space="preserve"> Competence of Thirteen-Year-Old</w:t>
      </w:r>
      <w:r w:rsidRPr="006D2FB0">
        <w:rPr>
          <w:rFonts w:ascii="Arial" w:hAnsi="Arial" w:cs="Arial"/>
          <w:sz w:val="24"/>
          <w:szCs w:val="24"/>
          <w:lang w:val="en-US"/>
        </w:rPr>
        <w:t xml:space="preserve"> </w:t>
      </w:r>
      <w:r w:rsidRPr="006D2FB0">
        <w:rPr>
          <w:rFonts w:ascii="Arial" w:hAnsi="Arial" w:cs="Arial"/>
          <w:color w:val="000000"/>
          <w:sz w:val="24"/>
          <w:szCs w:val="24"/>
          <w:lang w:val="en-US"/>
        </w:rPr>
        <w:t>Swedish Schoolchildren</w:t>
      </w:r>
      <w:r w:rsidR="00A956F6" w:rsidRPr="006D2FB0">
        <w:rPr>
          <w:rFonts w:ascii="Arial" w:hAnsi="Arial" w:cs="Arial"/>
          <w:sz w:val="24"/>
          <w:szCs w:val="24"/>
          <w:lang w:val="en-US"/>
        </w:rPr>
        <w:t>. Child Dev</w:t>
      </w:r>
      <w:r w:rsidRPr="006D2FB0">
        <w:rPr>
          <w:rFonts w:ascii="Arial" w:hAnsi="Arial" w:cs="Arial"/>
          <w:sz w:val="24"/>
          <w:szCs w:val="24"/>
          <w:lang w:val="en-US"/>
        </w:rPr>
        <w:t>, Vol. 63, No. 1 (Feb., 1992), pp. 20-36.</w:t>
      </w:r>
    </w:p>
    <w:p w:rsidR="00FB4B54" w:rsidRPr="006D2FB0" w:rsidRDefault="00FB4B54" w:rsidP="00D1057B">
      <w:pPr>
        <w:pStyle w:val="PargrafodaLista"/>
        <w:numPr>
          <w:ilvl w:val="0"/>
          <w:numId w:val="2"/>
        </w:numPr>
        <w:spacing w:before="24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Zoritch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 B, Roberts I, Oakley A. Day care for pre-school children. Cochrane Database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Syst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 Rev 2000 (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revista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 2009)</w:t>
      </w:r>
      <w:proofErr w:type="gramStart"/>
      <w:r w:rsidRPr="006D2FB0">
        <w:rPr>
          <w:rFonts w:ascii="Arial" w:hAnsi="Arial" w:cs="Arial"/>
          <w:sz w:val="24"/>
          <w:szCs w:val="24"/>
          <w:lang w:val="en-US"/>
        </w:rPr>
        <w:t>;3:CD000564</w:t>
      </w:r>
      <w:proofErr w:type="gramEnd"/>
      <w:r w:rsidRPr="006D2FB0">
        <w:rPr>
          <w:rFonts w:ascii="Arial" w:hAnsi="Arial" w:cs="Arial"/>
          <w:sz w:val="24"/>
          <w:szCs w:val="24"/>
          <w:lang w:val="en-US"/>
        </w:rPr>
        <w:t>.</w:t>
      </w:r>
    </w:p>
    <w:p w:rsidR="00FB4B54" w:rsidRPr="006D2FB0" w:rsidRDefault="00FB4B54" w:rsidP="00D1057B">
      <w:pPr>
        <w:pStyle w:val="PargrafodaLista"/>
        <w:numPr>
          <w:ilvl w:val="0"/>
          <w:numId w:val="2"/>
        </w:numPr>
        <w:spacing w:before="240"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  <w:lang w:val="en-US"/>
        </w:rPr>
        <w:t xml:space="preserve">Canadian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Paediatric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 Society, Community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Paediatrics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 Committee. Health implications of children in child care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centres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. Part A: Canadian trends in child care, </w:t>
      </w:r>
      <w:proofErr w:type="spellStart"/>
      <w:r w:rsidRPr="006D2FB0">
        <w:rPr>
          <w:rFonts w:ascii="Arial" w:hAnsi="Arial" w:cs="Arial"/>
          <w:sz w:val="24"/>
          <w:szCs w:val="24"/>
          <w:lang w:val="en-US"/>
        </w:rPr>
        <w:t>behaviour</w:t>
      </w:r>
      <w:proofErr w:type="spellEnd"/>
      <w:r w:rsidRPr="006D2FB0">
        <w:rPr>
          <w:rFonts w:ascii="Arial" w:hAnsi="Arial" w:cs="Arial"/>
          <w:sz w:val="24"/>
          <w:szCs w:val="24"/>
          <w:lang w:val="en-US"/>
        </w:rPr>
        <w:t xml:space="preserve"> and developmental outcomes. December 2008, Volume 13 Issue 10: 863-867. </w:t>
      </w:r>
    </w:p>
    <w:p w:rsidR="00C90274" w:rsidRPr="006D2FB0" w:rsidRDefault="00C90274" w:rsidP="00D105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D2FB0">
        <w:rPr>
          <w:rFonts w:ascii="Arial" w:hAnsi="Arial" w:cs="Arial"/>
          <w:color w:val="000000"/>
          <w:sz w:val="24"/>
          <w:szCs w:val="24"/>
          <w:lang w:val="en-US"/>
        </w:rPr>
        <w:t xml:space="preserve">NICHD Early Child Care Research Network. Does quality of child-care affect child outcomes at age 4 ½? </w:t>
      </w:r>
      <w:proofErr w:type="spellStart"/>
      <w:r w:rsidR="00A956F6" w:rsidRPr="006D2FB0">
        <w:rPr>
          <w:rFonts w:ascii="Arial" w:hAnsi="Arial" w:cs="Arial"/>
          <w:iCs/>
          <w:color w:val="000000"/>
          <w:sz w:val="24"/>
          <w:szCs w:val="24"/>
        </w:rPr>
        <w:t>Dev</w:t>
      </w:r>
      <w:proofErr w:type="spellEnd"/>
      <w:r w:rsidR="00A956F6" w:rsidRPr="006D2FB0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A956F6" w:rsidRPr="006D2FB0">
        <w:rPr>
          <w:rFonts w:ascii="Arial" w:hAnsi="Arial" w:cs="Arial"/>
          <w:iCs/>
          <w:color w:val="000000"/>
          <w:sz w:val="24"/>
          <w:szCs w:val="24"/>
        </w:rPr>
        <w:t>Psychol</w:t>
      </w:r>
      <w:proofErr w:type="spellEnd"/>
      <w:r w:rsidRPr="006D2FB0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6D2FB0">
        <w:rPr>
          <w:rFonts w:ascii="Arial" w:hAnsi="Arial" w:cs="Arial"/>
          <w:color w:val="000000"/>
          <w:sz w:val="24"/>
          <w:szCs w:val="24"/>
        </w:rPr>
        <w:t>2003;</w:t>
      </w:r>
      <w:proofErr w:type="gramStart"/>
      <w:r w:rsidRPr="006D2FB0">
        <w:rPr>
          <w:rFonts w:ascii="Arial" w:hAnsi="Arial" w:cs="Arial"/>
          <w:color w:val="000000"/>
          <w:sz w:val="24"/>
          <w:szCs w:val="24"/>
        </w:rPr>
        <w:t>39(3</w:t>
      </w:r>
      <w:proofErr w:type="gramEnd"/>
      <w:r w:rsidRPr="006D2FB0">
        <w:rPr>
          <w:rFonts w:ascii="Arial" w:hAnsi="Arial" w:cs="Arial"/>
          <w:color w:val="000000"/>
          <w:sz w:val="24"/>
          <w:szCs w:val="24"/>
        </w:rPr>
        <w:t xml:space="preserve">):451-469. </w:t>
      </w:r>
    </w:p>
    <w:p w:rsidR="00C90274" w:rsidRPr="006D2FB0" w:rsidRDefault="00C90274" w:rsidP="00D1057B">
      <w:pPr>
        <w:spacing w:after="0" w:line="48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382DA1" w:rsidRPr="006D2FB0" w:rsidRDefault="00382DA1" w:rsidP="00D1057B">
      <w:pPr>
        <w:spacing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D66BE" w:rsidRPr="006D2FB0" w:rsidRDefault="002D66BE" w:rsidP="00D1057B">
      <w:pPr>
        <w:spacing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D66BE" w:rsidRDefault="002D66BE" w:rsidP="00D1057B">
      <w:pPr>
        <w:spacing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F50E6" w:rsidRDefault="00CF50E6" w:rsidP="00D1057B">
      <w:pPr>
        <w:spacing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F50E6" w:rsidRDefault="00CF50E6" w:rsidP="00D1057B">
      <w:pPr>
        <w:spacing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F50E6" w:rsidRPr="006D2FB0" w:rsidRDefault="00CF50E6" w:rsidP="00D1057B">
      <w:pPr>
        <w:spacing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D66BE" w:rsidRPr="006D2FB0" w:rsidRDefault="002D66BE" w:rsidP="00D1057B">
      <w:pPr>
        <w:spacing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D66BE" w:rsidRPr="006D2FB0" w:rsidRDefault="002D66BE" w:rsidP="00D1057B">
      <w:pPr>
        <w:spacing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B3AFD" w:rsidRDefault="007469F5" w:rsidP="00D1057B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6D2FB0">
        <w:rPr>
          <w:rFonts w:ascii="Arial" w:hAnsi="Arial" w:cs="Arial"/>
          <w:b/>
          <w:sz w:val="24"/>
          <w:szCs w:val="24"/>
        </w:rPr>
        <w:lastRenderedPageBreak/>
        <w:t>QUADRO</w:t>
      </w:r>
      <w:r w:rsidR="002D66BE" w:rsidRPr="006D2FB0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</w:p>
    <w:p w:rsidR="00363287" w:rsidRDefault="00363287" w:rsidP="00D1057B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7469F5" w:rsidRDefault="007469F5" w:rsidP="00D1057B">
      <w:pPr>
        <w:spacing w:line="480" w:lineRule="auto"/>
        <w:jc w:val="both"/>
        <w:rPr>
          <w:rFonts w:ascii="Arial" w:hAnsi="Arial" w:cs="Arial"/>
          <w:caps/>
          <w:sz w:val="24"/>
          <w:szCs w:val="24"/>
        </w:rPr>
      </w:pPr>
      <w:r w:rsidRPr="006D2FB0">
        <w:rPr>
          <w:rFonts w:ascii="Arial" w:hAnsi="Arial" w:cs="Arial"/>
          <w:caps/>
          <w:sz w:val="24"/>
          <w:szCs w:val="24"/>
        </w:rPr>
        <w:t>Quadro sumário do</w:t>
      </w:r>
      <w:r w:rsidR="00382DA1" w:rsidRPr="006D2FB0">
        <w:rPr>
          <w:rFonts w:ascii="Arial" w:hAnsi="Arial" w:cs="Arial"/>
          <w:caps/>
          <w:sz w:val="24"/>
          <w:szCs w:val="24"/>
        </w:rPr>
        <w:t>s</w:t>
      </w:r>
      <w:r w:rsidRPr="006D2FB0">
        <w:rPr>
          <w:rFonts w:ascii="Arial" w:hAnsi="Arial" w:cs="Arial"/>
          <w:caps/>
          <w:sz w:val="24"/>
          <w:szCs w:val="24"/>
        </w:rPr>
        <w:t xml:space="preserve"> </w:t>
      </w:r>
      <w:r w:rsidR="00163A49" w:rsidRPr="006D2FB0">
        <w:rPr>
          <w:rFonts w:ascii="Arial" w:hAnsi="Arial" w:cs="Arial"/>
          <w:caps/>
          <w:sz w:val="24"/>
          <w:szCs w:val="24"/>
        </w:rPr>
        <w:t>ARTIGOS</w:t>
      </w:r>
      <w:r w:rsidR="00382DA1" w:rsidRPr="006D2FB0">
        <w:rPr>
          <w:rFonts w:ascii="Arial" w:hAnsi="Arial" w:cs="Arial"/>
          <w:caps/>
          <w:sz w:val="24"/>
          <w:szCs w:val="24"/>
        </w:rPr>
        <w:t xml:space="preserve"> incluídos</w:t>
      </w:r>
      <w:r w:rsidR="002D66BE" w:rsidRPr="006D2FB0">
        <w:rPr>
          <w:rFonts w:ascii="Arial" w:hAnsi="Arial" w:cs="Arial"/>
          <w:caps/>
          <w:sz w:val="24"/>
          <w:szCs w:val="24"/>
        </w:rPr>
        <w:t>.</w:t>
      </w:r>
    </w:p>
    <w:p w:rsidR="00363287" w:rsidRDefault="00363287" w:rsidP="00D1057B">
      <w:pPr>
        <w:spacing w:line="480" w:lineRule="auto"/>
        <w:jc w:val="both"/>
        <w:rPr>
          <w:rFonts w:ascii="Arial" w:hAnsi="Arial" w:cs="Arial"/>
          <w:caps/>
          <w:sz w:val="24"/>
          <w:szCs w:val="24"/>
        </w:rPr>
      </w:pPr>
    </w:p>
    <w:tbl>
      <w:tblPr>
        <w:tblStyle w:val="Tabelacomgrelha"/>
        <w:tblW w:w="86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7"/>
        <w:gridCol w:w="1481"/>
        <w:gridCol w:w="1664"/>
        <w:gridCol w:w="2656"/>
        <w:gridCol w:w="1312"/>
      </w:tblGrid>
      <w:tr w:rsidR="007469F5" w:rsidRPr="00363287" w:rsidTr="00363287">
        <w:tc>
          <w:tcPr>
            <w:tcW w:w="1537" w:type="dxa"/>
            <w:vAlign w:val="center"/>
          </w:tcPr>
          <w:p w:rsidR="007469F5" w:rsidRPr="00363287" w:rsidRDefault="007469F5" w:rsidP="003632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3287">
              <w:rPr>
                <w:rFonts w:ascii="Arial" w:hAnsi="Arial" w:cs="Arial"/>
                <w:b/>
                <w:sz w:val="24"/>
                <w:szCs w:val="24"/>
              </w:rPr>
              <w:t>Referência</w:t>
            </w:r>
          </w:p>
        </w:tc>
        <w:tc>
          <w:tcPr>
            <w:tcW w:w="1481" w:type="dxa"/>
            <w:vAlign w:val="center"/>
          </w:tcPr>
          <w:p w:rsidR="007469F5" w:rsidRPr="00363287" w:rsidRDefault="007469F5" w:rsidP="003632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3287">
              <w:rPr>
                <w:rFonts w:ascii="Arial" w:hAnsi="Arial" w:cs="Arial"/>
                <w:b/>
                <w:sz w:val="24"/>
                <w:szCs w:val="24"/>
              </w:rPr>
              <w:t>População</w:t>
            </w:r>
          </w:p>
        </w:tc>
        <w:tc>
          <w:tcPr>
            <w:tcW w:w="1664" w:type="dxa"/>
            <w:vAlign w:val="center"/>
          </w:tcPr>
          <w:p w:rsidR="007469F5" w:rsidRPr="00363287" w:rsidRDefault="007469F5" w:rsidP="003632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3287">
              <w:rPr>
                <w:rFonts w:ascii="Arial" w:hAnsi="Arial" w:cs="Arial"/>
                <w:b/>
                <w:sz w:val="24"/>
                <w:szCs w:val="24"/>
              </w:rPr>
              <w:t>Intervenção</w:t>
            </w:r>
          </w:p>
        </w:tc>
        <w:tc>
          <w:tcPr>
            <w:tcW w:w="2656" w:type="dxa"/>
            <w:vAlign w:val="center"/>
          </w:tcPr>
          <w:p w:rsidR="007469F5" w:rsidRPr="00363287" w:rsidRDefault="007469F5" w:rsidP="003632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3287">
              <w:rPr>
                <w:rFonts w:ascii="Arial" w:hAnsi="Arial" w:cs="Arial"/>
                <w:b/>
                <w:sz w:val="24"/>
                <w:szCs w:val="24"/>
              </w:rPr>
              <w:t>Resultados</w:t>
            </w:r>
          </w:p>
        </w:tc>
        <w:tc>
          <w:tcPr>
            <w:tcW w:w="1312" w:type="dxa"/>
            <w:vAlign w:val="center"/>
          </w:tcPr>
          <w:p w:rsidR="007469F5" w:rsidRPr="00363287" w:rsidRDefault="007469F5" w:rsidP="003632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3287">
              <w:rPr>
                <w:rFonts w:ascii="Arial" w:hAnsi="Arial" w:cs="Arial"/>
                <w:b/>
                <w:sz w:val="24"/>
                <w:szCs w:val="24"/>
              </w:rPr>
              <w:t>Nível de evidência</w:t>
            </w:r>
          </w:p>
        </w:tc>
      </w:tr>
      <w:tr w:rsidR="007469F5" w:rsidRPr="006D2FB0" w:rsidTr="00CF50E6">
        <w:tc>
          <w:tcPr>
            <w:tcW w:w="1537" w:type="dxa"/>
          </w:tcPr>
          <w:p w:rsidR="007469F5" w:rsidRPr="00363287" w:rsidRDefault="007469F5" w:rsidP="003632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3287">
              <w:rPr>
                <w:rFonts w:ascii="Arial" w:hAnsi="Arial" w:cs="Arial"/>
                <w:b/>
                <w:sz w:val="24"/>
                <w:szCs w:val="24"/>
              </w:rPr>
              <w:t>NICHD, 2000</w:t>
            </w:r>
            <w:r w:rsidR="006D7A4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26</w:t>
            </w:r>
          </w:p>
          <w:p w:rsidR="007469F5" w:rsidRPr="00363287" w:rsidRDefault="007469F5" w:rsidP="003632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69F5" w:rsidRPr="00363287" w:rsidRDefault="007469F5" w:rsidP="003632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3287">
              <w:rPr>
                <w:rFonts w:ascii="Arial" w:hAnsi="Arial" w:cs="Arial"/>
                <w:b/>
                <w:sz w:val="24"/>
                <w:szCs w:val="24"/>
              </w:rPr>
              <w:t>Estados Unidos da América</w:t>
            </w:r>
          </w:p>
        </w:tc>
        <w:tc>
          <w:tcPr>
            <w:tcW w:w="1481" w:type="dxa"/>
          </w:tcPr>
          <w:p w:rsidR="007469F5" w:rsidRPr="006D2FB0" w:rsidRDefault="007469F5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D2FB0">
              <w:rPr>
                <w:rFonts w:ascii="Arial" w:hAnsi="Arial" w:cs="Arial"/>
                <w:i/>
                <w:sz w:val="24"/>
                <w:szCs w:val="24"/>
              </w:rPr>
              <w:t>n</w:t>
            </w:r>
            <w:proofErr w:type="gramEnd"/>
            <w:r w:rsidRPr="006D2FB0">
              <w:rPr>
                <w:rFonts w:ascii="Arial" w:hAnsi="Arial" w:cs="Arial"/>
                <w:sz w:val="24"/>
                <w:szCs w:val="24"/>
              </w:rPr>
              <w:t xml:space="preserve"> = 856</w:t>
            </w:r>
          </w:p>
          <w:p w:rsidR="007469F5" w:rsidRPr="006D2FB0" w:rsidRDefault="007469F5" w:rsidP="00363287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7469F5" w:rsidRPr="006D2FB0" w:rsidRDefault="007469F5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FB0">
              <w:rPr>
                <w:rFonts w:ascii="Arial" w:hAnsi="Arial" w:cs="Arial"/>
                <w:i/>
                <w:sz w:val="24"/>
                <w:szCs w:val="24"/>
              </w:rPr>
              <w:t>Follow-up</w:t>
            </w:r>
            <w:r w:rsidRPr="006D2FB0">
              <w:rPr>
                <w:rFonts w:ascii="Arial" w:hAnsi="Arial" w:cs="Arial"/>
                <w:sz w:val="24"/>
                <w:szCs w:val="24"/>
              </w:rPr>
              <w:t xml:space="preserve"> desde o nascimento até aos 3 anos.</w:t>
            </w:r>
          </w:p>
        </w:tc>
        <w:tc>
          <w:tcPr>
            <w:tcW w:w="1664" w:type="dxa"/>
          </w:tcPr>
          <w:p w:rsidR="007469F5" w:rsidRPr="006D2FB0" w:rsidRDefault="00937A1C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FB0">
              <w:rPr>
                <w:rFonts w:ascii="Arial" w:hAnsi="Arial" w:cs="Arial"/>
                <w:sz w:val="24"/>
                <w:szCs w:val="24"/>
              </w:rPr>
              <w:t xml:space="preserve">CNP </w:t>
            </w:r>
            <w:r w:rsidR="007469F5" w:rsidRPr="006D2FB0">
              <w:rPr>
                <w:rFonts w:ascii="Arial" w:hAnsi="Arial" w:cs="Arial"/>
                <w:sz w:val="24"/>
                <w:szCs w:val="24"/>
              </w:rPr>
              <w:t>numa instituição</w:t>
            </w:r>
          </w:p>
          <w:p w:rsidR="007469F5" w:rsidRPr="006D2FB0" w:rsidRDefault="007469F5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2FB0">
              <w:rPr>
                <w:rFonts w:ascii="Arial" w:hAnsi="Arial" w:cs="Arial"/>
                <w:sz w:val="24"/>
                <w:szCs w:val="24"/>
              </w:rPr>
              <w:t>Vs</w:t>
            </w:r>
            <w:proofErr w:type="spellEnd"/>
          </w:p>
          <w:p w:rsidR="007469F5" w:rsidRPr="006D2FB0" w:rsidRDefault="00937A1C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FB0">
              <w:rPr>
                <w:rFonts w:ascii="Arial" w:hAnsi="Arial" w:cs="Arial"/>
                <w:sz w:val="24"/>
                <w:szCs w:val="24"/>
              </w:rPr>
              <w:t xml:space="preserve">CNP </w:t>
            </w:r>
            <w:r w:rsidR="007469F5" w:rsidRPr="006D2FB0">
              <w:rPr>
                <w:rFonts w:ascii="Arial" w:hAnsi="Arial" w:cs="Arial"/>
                <w:sz w:val="24"/>
                <w:szCs w:val="24"/>
              </w:rPr>
              <w:t>no domicílio de um adulto não familiar ou familiar (que não os pais ou avós).</w:t>
            </w:r>
          </w:p>
          <w:p w:rsidR="007469F5" w:rsidRPr="006D2FB0" w:rsidRDefault="007469F5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2FB0">
              <w:rPr>
                <w:rFonts w:ascii="Arial" w:hAnsi="Arial" w:cs="Arial"/>
                <w:sz w:val="24"/>
                <w:szCs w:val="24"/>
              </w:rPr>
              <w:t>Vs</w:t>
            </w:r>
            <w:proofErr w:type="spellEnd"/>
          </w:p>
          <w:p w:rsidR="007469F5" w:rsidRPr="006D2FB0" w:rsidRDefault="007469F5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FB0">
              <w:rPr>
                <w:rFonts w:ascii="Arial" w:hAnsi="Arial" w:cs="Arial"/>
                <w:sz w:val="24"/>
                <w:szCs w:val="24"/>
              </w:rPr>
              <w:t>Cuidados no próprio domicílio pelos pais/avós</w:t>
            </w:r>
          </w:p>
        </w:tc>
        <w:tc>
          <w:tcPr>
            <w:tcW w:w="2656" w:type="dxa"/>
          </w:tcPr>
          <w:p w:rsidR="007469F5" w:rsidRPr="006D2FB0" w:rsidRDefault="007469F5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FB0">
              <w:rPr>
                <w:rFonts w:ascii="Arial" w:hAnsi="Arial" w:cs="Arial"/>
                <w:sz w:val="24"/>
                <w:szCs w:val="24"/>
              </w:rPr>
              <w:t>Ajustando-se para a qualidade do cuidado, os cuidados numa instituição associaram-se a melhores resultados do que nos outros tipos de cuidados.</w:t>
            </w:r>
          </w:p>
          <w:p w:rsidR="007469F5" w:rsidRPr="006D2FB0" w:rsidRDefault="007469F5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69F5" w:rsidRPr="006D2FB0" w:rsidRDefault="007469F5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7469F5" w:rsidRPr="006D2FB0" w:rsidRDefault="007469F5" w:rsidP="00CF50E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2FB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382DA1" w:rsidRPr="006D2FB0" w:rsidTr="00CF50E6">
        <w:tc>
          <w:tcPr>
            <w:tcW w:w="1537" w:type="dxa"/>
          </w:tcPr>
          <w:p w:rsidR="00382DA1" w:rsidRPr="00363287" w:rsidRDefault="00382DA1" w:rsidP="003632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63287">
              <w:rPr>
                <w:rFonts w:ascii="Arial" w:hAnsi="Arial" w:cs="Arial"/>
                <w:b/>
                <w:i/>
                <w:sz w:val="24"/>
                <w:szCs w:val="24"/>
              </w:rPr>
              <w:t>Broberg</w:t>
            </w:r>
            <w:proofErr w:type="spellEnd"/>
            <w:r w:rsidRPr="003632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63287">
              <w:rPr>
                <w:rFonts w:ascii="Arial" w:hAnsi="Arial" w:cs="Arial"/>
                <w:b/>
                <w:i/>
                <w:sz w:val="24"/>
                <w:szCs w:val="24"/>
              </w:rPr>
              <w:t>et</w:t>
            </w:r>
            <w:proofErr w:type="spellEnd"/>
            <w:r w:rsidRPr="003632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al</w:t>
            </w:r>
            <w:r w:rsidRPr="00363287">
              <w:rPr>
                <w:rFonts w:ascii="Arial" w:hAnsi="Arial" w:cs="Arial"/>
                <w:b/>
                <w:sz w:val="24"/>
                <w:szCs w:val="24"/>
              </w:rPr>
              <w:t>, 1997</w:t>
            </w:r>
            <w:r w:rsidR="006D7A4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27</w:t>
            </w:r>
          </w:p>
          <w:p w:rsidR="00382DA1" w:rsidRPr="00363287" w:rsidRDefault="00382DA1" w:rsidP="003632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2DA1" w:rsidRPr="00363287" w:rsidRDefault="00382DA1" w:rsidP="003632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3287">
              <w:rPr>
                <w:rFonts w:ascii="Arial" w:hAnsi="Arial" w:cs="Arial"/>
                <w:b/>
                <w:sz w:val="24"/>
                <w:szCs w:val="24"/>
              </w:rPr>
              <w:t>Suécia</w:t>
            </w:r>
          </w:p>
        </w:tc>
        <w:tc>
          <w:tcPr>
            <w:tcW w:w="1481" w:type="dxa"/>
          </w:tcPr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D2FB0">
              <w:rPr>
                <w:rFonts w:ascii="Arial" w:hAnsi="Arial" w:cs="Arial"/>
                <w:i/>
                <w:sz w:val="24"/>
                <w:szCs w:val="24"/>
              </w:rPr>
              <w:t>n</w:t>
            </w:r>
            <w:proofErr w:type="gramEnd"/>
            <w:r w:rsidRPr="006D2FB0">
              <w:rPr>
                <w:rFonts w:ascii="Arial" w:hAnsi="Arial" w:cs="Arial"/>
                <w:sz w:val="24"/>
                <w:szCs w:val="24"/>
              </w:rPr>
              <w:t xml:space="preserve"> = 146</w:t>
            </w:r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FB0">
              <w:rPr>
                <w:rFonts w:ascii="Arial" w:hAnsi="Arial" w:cs="Arial"/>
                <w:i/>
                <w:sz w:val="24"/>
                <w:szCs w:val="24"/>
              </w:rPr>
              <w:t>Follow-up</w:t>
            </w:r>
            <w:r w:rsidRPr="006D2FB0">
              <w:rPr>
                <w:rFonts w:ascii="Arial" w:hAnsi="Arial" w:cs="Arial"/>
                <w:sz w:val="24"/>
                <w:szCs w:val="24"/>
              </w:rPr>
              <w:t xml:space="preserve"> de 7 anos (dos 12 meses aos 8 anos de idade)</w:t>
            </w:r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4" w:type="dxa"/>
          </w:tcPr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FB0">
              <w:rPr>
                <w:rFonts w:ascii="Arial" w:hAnsi="Arial" w:cs="Arial"/>
                <w:sz w:val="24"/>
                <w:szCs w:val="24"/>
              </w:rPr>
              <w:t>CNP numa instituição</w:t>
            </w:r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2FB0">
              <w:rPr>
                <w:rFonts w:ascii="Arial" w:hAnsi="Arial" w:cs="Arial"/>
                <w:sz w:val="24"/>
                <w:szCs w:val="24"/>
              </w:rPr>
              <w:t>Vs</w:t>
            </w:r>
            <w:proofErr w:type="spellEnd"/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FB0">
              <w:rPr>
                <w:rFonts w:ascii="Arial" w:hAnsi="Arial" w:cs="Arial"/>
                <w:sz w:val="24"/>
                <w:szCs w:val="24"/>
              </w:rPr>
              <w:t xml:space="preserve">CNP no domicílio de um não-familiar (ex.: ama) </w:t>
            </w:r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2FB0">
              <w:rPr>
                <w:rFonts w:ascii="Arial" w:hAnsi="Arial" w:cs="Arial"/>
                <w:sz w:val="24"/>
                <w:szCs w:val="24"/>
              </w:rPr>
              <w:t>Vs</w:t>
            </w:r>
            <w:proofErr w:type="spellEnd"/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FB0">
              <w:rPr>
                <w:rFonts w:ascii="Arial" w:hAnsi="Arial" w:cs="Arial"/>
                <w:sz w:val="24"/>
                <w:szCs w:val="24"/>
              </w:rPr>
              <w:t>Cuidados parentais no domicílio</w:t>
            </w:r>
          </w:p>
        </w:tc>
        <w:tc>
          <w:tcPr>
            <w:tcW w:w="2656" w:type="dxa"/>
          </w:tcPr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FB0">
              <w:rPr>
                <w:rFonts w:ascii="Arial" w:hAnsi="Arial" w:cs="Arial"/>
                <w:sz w:val="24"/>
                <w:szCs w:val="24"/>
              </w:rPr>
              <w:t>Efeitos significativos favorecendo consistentemente as crianças sob CNP numa instituição; seguidas daquelas em cuidados parentais exclusivos.</w:t>
            </w:r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FB0">
              <w:rPr>
                <w:rFonts w:ascii="Arial" w:hAnsi="Arial" w:cs="Arial"/>
                <w:sz w:val="24"/>
                <w:szCs w:val="24"/>
              </w:rPr>
              <w:t>Crianças que antes dos 40 meses estiveram maior número de meses em CNP numa instituição apresentaram os níveis mais elevados nos testes de capacidade cognitiva (verbal e matemática) aos 8 anos.</w:t>
            </w:r>
          </w:p>
        </w:tc>
        <w:tc>
          <w:tcPr>
            <w:tcW w:w="1312" w:type="dxa"/>
            <w:vAlign w:val="center"/>
          </w:tcPr>
          <w:p w:rsidR="00382DA1" w:rsidRPr="006D2FB0" w:rsidRDefault="00382DA1" w:rsidP="00CF50E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2FB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382DA1" w:rsidRPr="006D2FB0" w:rsidTr="00CF50E6">
        <w:tc>
          <w:tcPr>
            <w:tcW w:w="1537" w:type="dxa"/>
          </w:tcPr>
          <w:p w:rsidR="00382DA1" w:rsidRPr="00363287" w:rsidRDefault="00382DA1" w:rsidP="003632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63287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Andersson</w:t>
            </w:r>
            <w:proofErr w:type="spellEnd"/>
            <w:r w:rsidRPr="00363287">
              <w:rPr>
                <w:rFonts w:ascii="Arial" w:hAnsi="Arial" w:cs="Arial"/>
                <w:b/>
                <w:sz w:val="24"/>
                <w:szCs w:val="24"/>
              </w:rPr>
              <w:t>, 1992</w:t>
            </w:r>
            <w:r w:rsidR="006D7A4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28</w:t>
            </w:r>
          </w:p>
          <w:p w:rsidR="00382DA1" w:rsidRPr="00363287" w:rsidRDefault="00382DA1" w:rsidP="003632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3287">
              <w:rPr>
                <w:rFonts w:ascii="Arial" w:hAnsi="Arial" w:cs="Arial"/>
                <w:b/>
                <w:sz w:val="24"/>
                <w:szCs w:val="24"/>
              </w:rPr>
              <w:t>Suécia</w:t>
            </w:r>
          </w:p>
        </w:tc>
        <w:tc>
          <w:tcPr>
            <w:tcW w:w="1481" w:type="dxa"/>
          </w:tcPr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D2FB0">
              <w:rPr>
                <w:rFonts w:ascii="Arial" w:hAnsi="Arial" w:cs="Arial"/>
                <w:i/>
                <w:sz w:val="24"/>
                <w:szCs w:val="24"/>
              </w:rPr>
              <w:t>n</w:t>
            </w:r>
            <w:proofErr w:type="gramEnd"/>
            <w:r w:rsidRPr="006D2FB0">
              <w:rPr>
                <w:rFonts w:ascii="Arial" w:hAnsi="Arial" w:cs="Arial"/>
                <w:sz w:val="24"/>
                <w:szCs w:val="24"/>
              </w:rPr>
              <w:t xml:space="preserve"> = 128</w:t>
            </w:r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FB0">
              <w:rPr>
                <w:rFonts w:ascii="Arial" w:hAnsi="Arial" w:cs="Arial"/>
                <w:i/>
                <w:sz w:val="24"/>
                <w:szCs w:val="24"/>
              </w:rPr>
              <w:t>Follow-up</w:t>
            </w:r>
            <w:r w:rsidRPr="006D2FB0">
              <w:rPr>
                <w:rFonts w:ascii="Arial" w:hAnsi="Arial" w:cs="Arial"/>
                <w:sz w:val="24"/>
                <w:szCs w:val="24"/>
              </w:rPr>
              <w:t xml:space="preserve"> de 10 anos. Colheita de dados retrospetiva para os 3 primeiros anos.</w:t>
            </w:r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4" w:type="dxa"/>
          </w:tcPr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FB0">
              <w:rPr>
                <w:rFonts w:ascii="Arial" w:hAnsi="Arial" w:cs="Arial"/>
                <w:sz w:val="24"/>
                <w:szCs w:val="24"/>
              </w:rPr>
              <w:t>Idade de entrada em instituição entre os 0-1 ano.</w:t>
            </w:r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2FB0">
              <w:rPr>
                <w:rFonts w:ascii="Arial" w:hAnsi="Arial" w:cs="Arial"/>
                <w:sz w:val="24"/>
                <w:szCs w:val="24"/>
              </w:rPr>
              <w:t>Vs</w:t>
            </w:r>
            <w:proofErr w:type="spellEnd"/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FB0">
              <w:rPr>
                <w:rFonts w:ascii="Arial" w:hAnsi="Arial" w:cs="Arial"/>
                <w:sz w:val="24"/>
                <w:szCs w:val="24"/>
              </w:rPr>
              <w:t>Idade de entrada em instituição entre os 1-2 anos</w:t>
            </w:r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2FB0">
              <w:rPr>
                <w:rFonts w:ascii="Arial" w:hAnsi="Arial" w:cs="Arial"/>
                <w:sz w:val="24"/>
                <w:szCs w:val="24"/>
              </w:rPr>
              <w:t>Vs</w:t>
            </w:r>
            <w:proofErr w:type="spellEnd"/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FB0">
              <w:rPr>
                <w:rFonts w:ascii="Arial" w:hAnsi="Arial" w:cs="Arial"/>
                <w:sz w:val="24"/>
                <w:szCs w:val="24"/>
              </w:rPr>
              <w:t>Idade de entrada em instituição depois dos 2 anos.</w:t>
            </w:r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2FB0">
              <w:rPr>
                <w:rFonts w:ascii="Arial" w:hAnsi="Arial" w:cs="Arial"/>
                <w:sz w:val="24"/>
                <w:szCs w:val="24"/>
              </w:rPr>
              <w:t>Vs</w:t>
            </w:r>
            <w:proofErr w:type="spellEnd"/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FB0">
              <w:rPr>
                <w:rFonts w:ascii="Arial" w:hAnsi="Arial" w:cs="Arial"/>
                <w:sz w:val="24"/>
                <w:szCs w:val="24"/>
              </w:rPr>
              <w:t>Cuidados parentais no domicílio.</w:t>
            </w:r>
          </w:p>
        </w:tc>
        <w:tc>
          <w:tcPr>
            <w:tcW w:w="2656" w:type="dxa"/>
          </w:tcPr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FB0">
              <w:rPr>
                <w:rFonts w:ascii="Arial" w:hAnsi="Arial" w:cs="Arial"/>
                <w:sz w:val="24"/>
                <w:szCs w:val="24"/>
              </w:rPr>
              <w:t xml:space="preserve">Quanto menor a idade de entrada para os CNP fora do domicilio, melhor o desempenho escolar aos 8 e aos 13 anos e melhor a adaptação escolar aos 8 anos. Adicionalmente, aos 13 anos, eram os adolescentes mais criativos, socialmente confiantes, populares, abertos e independentes.   </w:t>
            </w:r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82DA1" w:rsidRPr="006D2FB0" w:rsidRDefault="00382DA1" w:rsidP="00363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FB0">
              <w:rPr>
                <w:rFonts w:ascii="Arial" w:hAnsi="Arial" w:cs="Arial"/>
                <w:sz w:val="24"/>
                <w:szCs w:val="24"/>
              </w:rPr>
              <w:t>As crianças em cuidados parentais no domicílio estiveram associadas a piores resultados nos resultados avaliados.</w:t>
            </w:r>
          </w:p>
        </w:tc>
        <w:tc>
          <w:tcPr>
            <w:tcW w:w="1312" w:type="dxa"/>
            <w:vAlign w:val="center"/>
          </w:tcPr>
          <w:p w:rsidR="00382DA1" w:rsidRPr="006D2FB0" w:rsidRDefault="00382DA1" w:rsidP="00CF50E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2FB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</w:tbl>
    <w:p w:rsidR="007469F5" w:rsidRPr="006D2FB0" w:rsidRDefault="007469F5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469F5" w:rsidRPr="006D2FB0" w:rsidRDefault="00CB3AFD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D2FB0">
        <w:rPr>
          <w:rFonts w:ascii="Arial" w:hAnsi="Arial" w:cs="Arial"/>
          <w:sz w:val="24"/>
          <w:szCs w:val="24"/>
        </w:rPr>
        <w:t xml:space="preserve">Quadro I: Estudos prospectivos longitudinais </w:t>
      </w:r>
      <w:r w:rsidR="00363287" w:rsidRPr="006D2FB0">
        <w:rPr>
          <w:rFonts w:ascii="Arial" w:hAnsi="Arial" w:cs="Arial"/>
          <w:sz w:val="24"/>
          <w:szCs w:val="24"/>
        </w:rPr>
        <w:t>incluídos.</w:t>
      </w:r>
      <w:r w:rsidR="00363287">
        <w:rPr>
          <w:rFonts w:ascii="Arial" w:hAnsi="Arial" w:cs="Arial"/>
          <w:sz w:val="24"/>
          <w:szCs w:val="24"/>
        </w:rPr>
        <w:t xml:space="preserve"> Legenda: CNP – Cuidados Não Parentais.</w:t>
      </w:r>
    </w:p>
    <w:p w:rsidR="007469F5" w:rsidRPr="006D2FB0" w:rsidRDefault="007469F5" w:rsidP="00D1057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7469F5" w:rsidRPr="006D2FB0" w:rsidSect="006D2FB0">
      <w:footerReference w:type="default" r:id="rId11"/>
      <w:pgSz w:w="11906" w:h="16838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661" w:rsidRDefault="00EB7661" w:rsidP="00850EF2">
      <w:pPr>
        <w:spacing w:after="0" w:line="240" w:lineRule="auto"/>
      </w:pPr>
      <w:r>
        <w:separator/>
      </w:r>
    </w:p>
  </w:endnote>
  <w:endnote w:type="continuationSeparator" w:id="0">
    <w:p w:rsidR="00EB7661" w:rsidRDefault="00EB7661" w:rsidP="0085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6306"/>
      <w:docPartObj>
        <w:docPartGallery w:val="Page Numbers (Bottom of Page)"/>
        <w:docPartUnique/>
      </w:docPartObj>
    </w:sdtPr>
    <w:sdtEndPr/>
    <w:sdtContent>
      <w:p w:rsidR="00656085" w:rsidRDefault="0011064F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A4B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656085" w:rsidRDefault="006560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661" w:rsidRDefault="00EB7661" w:rsidP="00850EF2">
      <w:pPr>
        <w:spacing w:after="0" w:line="240" w:lineRule="auto"/>
      </w:pPr>
      <w:r>
        <w:separator/>
      </w:r>
    </w:p>
  </w:footnote>
  <w:footnote w:type="continuationSeparator" w:id="0">
    <w:p w:rsidR="00EB7661" w:rsidRDefault="00EB7661" w:rsidP="00850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9781A"/>
    <w:multiLevelType w:val="multilevel"/>
    <w:tmpl w:val="073A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36EFB"/>
    <w:multiLevelType w:val="hybridMultilevel"/>
    <w:tmpl w:val="692662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5569B"/>
    <w:multiLevelType w:val="hybridMultilevel"/>
    <w:tmpl w:val="C93827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D0A2A"/>
    <w:multiLevelType w:val="hybridMultilevel"/>
    <w:tmpl w:val="3ADEC084"/>
    <w:lvl w:ilvl="0" w:tplc="C338AC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E7975"/>
    <w:multiLevelType w:val="hybridMultilevel"/>
    <w:tmpl w:val="460A80A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23DAC"/>
    <w:multiLevelType w:val="hybridMultilevel"/>
    <w:tmpl w:val="6316D71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941"/>
    <w:rsid w:val="00002C88"/>
    <w:rsid w:val="00003D13"/>
    <w:rsid w:val="0001227B"/>
    <w:rsid w:val="00017AB1"/>
    <w:rsid w:val="00026453"/>
    <w:rsid w:val="00030384"/>
    <w:rsid w:val="00032ED8"/>
    <w:rsid w:val="000423AE"/>
    <w:rsid w:val="00051E76"/>
    <w:rsid w:val="00062663"/>
    <w:rsid w:val="000659E3"/>
    <w:rsid w:val="0006639B"/>
    <w:rsid w:val="00073480"/>
    <w:rsid w:val="00073C13"/>
    <w:rsid w:val="000763A6"/>
    <w:rsid w:val="000842B3"/>
    <w:rsid w:val="000B2BBD"/>
    <w:rsid w:val="000B6D8E"/>
    <w:rsid w:val="000C218A"/>
    <w:rsid w:val="000D35C6"/>
    <w:rsid w:val="000D3BFD"/>
    <w:rsid w:val="000D3F4F"/>
    <w:rsid w:val="000E178C"/>
    <w:rsid w:val="000F01C3"/>
    <w:rsid w:val="0011064F"/>
    <w:rsid w:val="001234E9"/>
    <w:rsid w:val="001331C4"/>
    <w:rsid w:val="001336BE"/>
    <w:rsid w:val="0013475F"/>
    <w:rsid w:val="00134C44"/>
    <w:rsid w:val="00142562"/>
    <w:rsid w:val="00146EBE"/>
    <w:rsid w:val="00151816"/>
    <w:rsid w:val="0015287E"/>
    <w:rsid w:val="00155C85"/>
    <w:rsid w:val="00157FCD"/>
    <w:rsid w:val="00162524"/>
    <w:rsid w:val="00163A49"/>
    <w:rsid w:val="00164926"/>
    <w:rsid w:val="00164F2A"/>
    <w:rsid w:val="00164F74"/>
    <w:rsid w:val="00165DF6"/>
    <w:rsid w:val="001711AA"/>
    <w:rsid w:val="001748B0"/>
    <w:rsid w:val="001820C3"/>
    <w:rsid w:val="00183470"/>
    <w:rsid w:val="0018565D"/>
    <w:rsid w:val="00191BA0"/>
    <w:rsid w:val="001A05DC"/>
    <w:rsid w:val="001A4F12"/>
    <w:rsid w:val="001A7AF7"/>
    <w:rsid w:val="001B2858"/>
    <w:rsid w:val="001B30A0"/>
    <w:rsid w:val="001B455B"/>
    <w:rsid w:val="001D3B0F"/>
    <w:rsid w:val="001E7412"/>
    <w:rsid w:val="001F3CF2"/>
    <w:rsid w:val="001F5681"/>
    <w:rsid w:val="00202E83"/>
    <w:rsid w:val="00207FEE"/>
    <w:rsid w:val="0021050E"/>
    <w:rsid w:val="002160D9"/>
    <w:rsid w:val="00217EB0"/>
    <w:rsid w:val="00221D13"/>
    <w:rsid w:val="00221D29"/>
    <w:rsid w:val="002222A0"/>
    <w:rsid w:val="00223DB8"/>
    <w:rsid w:val="00224023"/>
    <w:rsid w:val="002247D2"/>
    <w:rsid w:val="00233E1E"/>
    <w:rsid w:val="0023531B"/>
    <w:rsid w:val="00242422"/>
    <w:rsid w:val="00243203"/>
    <w:rsid w:val="002457B4"/>
    <w:rsid w:val="00246FD6"/>
    <w:rsid w:val="002663AD"/>
    <w:rsid w:val="00270D43"/>
    <w:rsid w:val="00274300"/>
    <w:rsid w:val="002771BC"/>
    <w:rsid w:val="00283187"/>
    <w:rsid w:val="00283222"/>
    <w:rsid w:val="002850EA"/>
    <w:rsid w:val="00285259"/>
    <w:rsid w:val="0028618F"/>
    <w:rsid w:val="002A7C28"/>
    <w:rsid w:val="002B6C4B"/>
    <w:rsid w:val="002B7924"/>
    <w:rsid w:val="002C0CBF"/>
    <w:rsid w:val="002C2042"/>
    <w:rsid w:val="002C26CE"/>
    <w:rsid w:val="002C3FEE"/>
    <w:rsid w:val="002D1585"/>
    <w:rsid w:val="002D66BE"/>
    <w:rsid w:val="002D756C"/>
    <w:rsid w:val="002D76D6"/>
    <w:rsid w:val="002E08CE"/>
    <w:rsid w:val="002E0950"/>
    <w:rsid w:val="002E193E"/>
    <w:rsid w:val="002E1FA3"/>
    <w:rsid w:val="002E3D12"/>
    <w:rsid w:val="002F09E5"/>
    <w:rsid w:val="002F0C5B"/>
    <w:rsid w:val="002F3753"/>
    <w:rsid w:val="002F5D4C"/>
    <w:rsid w:val="00310101"/>
    <w:rsid w:val="00310D3D"/>
    <w:rsid w:val="00313DE9"/>
    <w:rsid w:val="00315C62"/>
    <w:rsid w:val="00320C08"/>
    <w:rsid w:val="00325842"/>
    <w:rsid w:val="003270BF"/>
    <w:rsid w:val="00327B2A"/>
    <w:rsid w:val="00327DC7"/>
    <w:rsid w:val="003302B0"/>
    <w:rsid w:val="00331D85"/>
    <w:rsid w:val="00334E48"/>
    <w:rsid w:val="003420DC"/>
    <w:rsid w:val="00342F53"/>
    <w:rsid w:val="00351C90"/>
    <w:rsid w:val="003544E6"/>
    <w:rsid w:val="0036201E"/>
    <w:rsid w:val="00363287"/>
    <w:rsid w:val="0036691D"/>
    <w:rsid w:val="00366A5D"/>
    <w:rsid w:val="0037704B"/>
    <w:rsid w:val="0038149A"/>
    <w:rsid w:val="00382DA1"/>
    <w:rsid w:val="00383217"/>
    <w:rsid w:val="00386F4C"/>
    <w:rsid w:val="003941D7"/>
    <w:rsid w:val="00397890"/>
    <w:rsid w:val="003B100F"/>
    <w:rsid w:val="003B5E65"/>
    <w:rsid w:val="003C4550"/>
    <w:rsid w:val="003C5B59"/>
    <w:rsid w:val="003C7279"/>
    <w:rsid w:val="003E3B85"/>
    <w:rsid w:val="003E4499"/>
    <w:rsid w:val="003E5417"/>
    <w:rsid w:val="003F1D5E"/>
    <w:rsid w:val="003F4836"/>
    <w:rsid w:val="003F6AD0"/>
    <w:rsid w:val="00403C3B"/>
    <w:rsid w:val="0040621F"/>
    <w:rsid w:val="00407024"/>
    <w:rsid w:val="00410530"/>
    <w:rsid w:val="00412884"/>
    <w:rsid w:val="00414B5D"/>
    <w:rsid w:val="00416FE3"/>
    <w:rsid w:val="0041769F"/>
    <w:rsid w:val="00417F93"/>
    <w:rsid w:val="00426790"/>
    <w:rsid w:val="00426CEB"/>
    <w:rsid w:val="004272F9"/>
    <w:rsid w:val="0043567D"/>
    <w:rsid w:val="0044073F"/>
    <w:rsid w:val="004437A5"/>
    <w:rsid w:val="00445D4D"/>
    <w:rsid w:val="004538F4"/>
    <w:rsid w:val="00460E41"/>
    <w:rsid w:val="004631B8"/>
    <w:rsid w:val="00464F87"/>
    <w:rsid w:val="004671DA"/>
    <w:rsid w:val="00467ED7"/>
    <w:rsid w:val="00492B2D"/>
    <w:rsid w:val="00493FA6"/>
    <w:rsid w:val="00494D3B"/>
    <w:rsid w:val="00497A3F"/>
    <w:rsid w:val="004A2C6E"/>
    <w:rsid w:val="004A2F51"/>
    <w:rsid w:val="004A403A"/>
    <w:rsid w:val="004A44E7"/>
    <w:rsid w:val="004B45AA"/>
    <w:rsid w:val="004B6D42"/>
    <w:rsid w:val="004C2BD7"/>
    <w:rsid w:val="004D3632"/>
    <w:rsid w:val="004E74DE"/>
    <w:rsid w:val="00502469"/>
    <w:rsid w:val="00504303"/>
    <w:rsid w:val="005154B1"/>
    <w:rsid w:val="00515B83"/>
    <w:rsid w:val="0052020D"/>
    <w:rsid w:val="0053114D"/>
    <w:rsid w:val="00536586"/>
    <w:rsid w:val="0054176D"/>
    <w:rsid w:val="00543101"/>
    <w:rsid w:val="00556FFE"/>
    <w:rsid w:val="0056005F"/>
    <w:rsid w:val="00564D37"/>
    <w:rsid w:val="0057214B"/>
    <w:rsid w:val="005743B2"/>
    <w:rsid w:val="00581F2C"/>
    <w:rsid w:val="00584365"/>
    <w:rsid w:val="00595942"/>
    <w:rsid w:val="005973D7"/>
    <w:rsid w:val="005B2B89"/>
    <w:rsid w:val="005B5F48"/>
    <w:rsid w:val="005C25A9"/>
    <w:rsid w:val="005C4C45"/>
    <w:rsid w:val="005C5C8C"/>
    <w:rsid w:val="005D0520"/>
    <w:rsid w:val="005D320A"/>
    <w:rsid w:val="005D6313"/>
    <w:rsid w:val="005F2B48"/>
    <w:rsid w:val="005F4070"/>
    <w:rsid w:val="006005C3"/>
    <w:rsid w:val="00604B63"/>
    <w:rsid w:val="00604E3B"/>
    <w:rsid w:val="00613C24"/>
    <w:rsid w:val="00614992"/>
    <w:rsid w:val="00624094"/>
    <w:rsid w:val="00627A84"/>
    <w:rsid w:val="00627BC4"/>
    <w:rsid w:val="0063058A"/>
    <w:rsid w:val="00631C8A"/>
    <w:rsid w:val="0063336B"/>
    <w:rsid w:val="00643F84"/>
    <w:rsid w:val="00650875"/>
    <w:rsid w:val="00653D47"/>
    <w:rsid w:val="00655336"/>
    <w:rsid w:val="00656085"/>
    <w:rsid w:val="00660266"/>
    <w:rsid w:val="006609B6"/>
    <w:rsid w:val="006778A8"/>
    <w:rsid w:val="00681D9B"/>
    <w:rsid w:val="00685CDB"/>
    <w:rsid w:val="00686198"/>
    <w:rsid w:val="0068715E"/>
    <w:rsid w:val="00692955"/>
    <w:rsid w:val="00693151"/>
    <w:rsid w:val="0069343F"/>
    <w:rsid w:val="006966EA"/>
    <w:rsid w:val="006A0243"/>
    <w:rsid w:val="006B0908"/>
    <w:rsid w:val="006B1947"/>
    <w:rsid w:val="006B61FF"/>
    <w:rsid w:val="006C1C52"/>
    <w:rsid w:val="006C2610"/>
    <w:rsid w:val="006C3AEC"/>
    <w:rsid w:val="006C3E7E"/>
    <w:rsid w:val="006D06DA"/>
    <w:rsid w:val="006D1C9E"/>
    <w:rsid w:val="006D2FB0"/>
    <w:rsid w:val="006D65FE"/>
    <w:rsid w:val="006D6FB3"/>
    <w:rsid w:val="006D7517"/>
    <w:rsid w:val="006D7A4B"/>
    <w:rsid w:val="006E10B9"/>
    <w:rsid w:val="006E4974"/>
    <w:rsid w:val="006F5F0D"/>
    <w:rsid w:val="00702EEF"/>
    <w:rsid w:val="00706C73"/>
    <w:rsid w:val="007116D4"/>
    <w:rsid w:val="0071351F"/>
    <w:rsid w:val="0071782D"/>
    <w:rsid w:val="00717FE0"/>
    <w:rsid w:val="0072197F"/>
    <w:rsid w:val="0073432F"/>
    <w:rsid w:val="00737DCA"/>
    <w:rsid w:val="007417E3"/>
    <w:rsid w:val="007469F5"/>
    <w:rsid w:val="007514C8"/>
    <w:rsid w:val="00767F86"/>
    <w:rsid w:val="007733BA"/>
    <w:rsid w:val="007818DF"/>
    <w:rsid w:val="00786A18"/>
    <w:rsid w:val="00786E75"/>
    <w:rsid w:val="0079146E"/>
    <w:rsid w:val="00793A1E"/>
    <w:rsid w:val="00796EAA"/>
    <w:rsid w:val="007974A7"/>
    <w:rsid w:val="007A1101"/>
    <w:rsid w:val="007A21B8"/>
    <w:rsid w:val="007A3948"/>
    <w:rsid w:val="007A4AC6"/>
    <w:rsid w:val="007A7814"/>
    <w:rsid w:val="007A7D5D"/>
    <w:rsid w:val="007B0853"/>
    <w:rsid w:val="007B1170"/>
    <w:rsid w:val="007B13B2"/>
    <w:rsid w:val="007B20ED"/>
    <w:rsid w:val="007C11AC"/>
    <w:rsid w:val="007C121C"/>
    <w:rsid w:val="007C1754"/>
    <w:rsid w:val="007C2412"/>
    <w:rsid w:val="007D4EE4"/>
    <w:rsid w:val="007F6F6B"/>
    <w:rsid w:val="007F757E"/>
    <w:rsid w:val="00804D5C"/>
    <w:rsid w:val="0081024C"/>
    <w:rsid w:val="008168D6"/>
    <w:rsid w:val="008235DC"/>
    <w:rsid w:val="00824328"/>
    <w:rsid w:val="0083151C"/>
    <w:rsid w:val="008337EB"/>
    <w:rsid w:val="008378DD"/>
    <w:rsid w:val="00850EF2"/>
    <w:rsid w:val="00861743"/>
    <w:rsid w:val="00863D47"/>
    <w:rsid w:val="00864447"/>
    <w:rsid w:val="00867F11"/>
    <w:rsid w:val="00872D12"/>
    <w:rsid w:val="008738D6"/>
    <w:rsid w:val="00875DBB"/>
    <w:rsid w:val="008808D1"/>
    <w:rsid w:val="00886C72"/>
    <w:rsid w:val="00894641"/>
    <w:rsid w:val="00894AC4"/>
    <w:rsid w:val="008A0200"/>
    <w:rsid w:val="008B3886"/>
    <w:rsid w:val="008B5BED"/>
    <w:rsid w:val="008C4C80"/>
    <w:rsid w:val="008D1E79"/>
    <w:rsid w:val="008D7A7A"/>
    <w:rsid w:val="008E00DB"/>
    <w:rsid w:val="008E3026"/>
    <w:rsid w:val="008E3D6A"/>
    <w:rsid w:val="008E53D1"/>
    <w:rsid w:val="008E775D"/>
    <w:rsid w:val="008F36AC"/>
    <w:rsid w:val="009003AB"/>
    <w:rsid w:val="00901477"/>
    <w:rsid w:val="00906BFD"/>
    <w:rsid w:val="009079A9"/>
    <w:rsid w:val="00911B8E"/>
    <w:rsid w:val="00930CA8"/>
    <w:rsid w:val="00933AB8"/>
    <w:rsid w:val="00934791"/>
    <w:rsid w:val="0093520D"/>
    <w:rsid w:val="00937A1C"/>
    <w:rsid w:val="00940171"/>
    <w:rsid w:val="009443AD"/>
    <w:rsid w:val="0094722E"/>
    <w:rsid w:val="009535CD"/>
    <w:rsid w:val="00954C0C"/>
    <w:rsid w:val="00961474"/>
    <w:rsid w:val="009616EB"/>
    <w:rsid w:val="00961F6D"/>
    <w:rsid w:val="009650E0"/>
    <w:rsid w:val="009672A1"/>
    <w:rsid w:val="00967F47"/>
    <w:rsid w:val="00975FE3"/>
    <w:rsid w:val="0098446C"/>
    <w:rsid w:val="00990BE3"/>
    <w:rsid w:val="00997316"/>
    <w:rsid w:val="009A227D"/>
    <w:rsid w:val="009A5159"/>
    <w:rsid w:val="009A537E"/>
    <w:rsid w:val="009B1F0F"/>
    <w:rsid w:val="009B58EC"/>
    <w:rsid w:val="009C3B4D"/>
    <w:rsid w:val="009E0130"/>
    <w:rsid w:val="009E1E59"/>
    <w:rsid w:val="009E69C2"/>
    <w:rsid w:val="009E6CBF"/>
    <w:rsid w:val="009F42CB"/>
    <w:rsid w:val="009F431F"/>
    <w:rsid w:val="009F48F4"/>
    <w:rsid w:val="009F4BD0"/>
    <w:rsid w:val="009F5BC2"/>
    <w:rsid w:val="00A06138"/>
    <w:rsid w:val="00A064B2"/>
    <w:rsid w:val="00A104F5"/>
    <w:rsid w:val="00A21D38"/>
    <w:rsid w:val="00A2503E"/>
    <w:rsid w:val="00A34AD5"/>
    <w:rsid w:val="00A4120E"/>
    <w:rsid w:val="00A44AAC"/>
    <w:rsid w:val="00A45BA0"/>
    <w:rsid w:val="00A45EB1"/>
    <w:rsid w:val="00A510E7"/>
    <w:rsid w:val="00A52750"/>
    <w:rsid w:val="00A54206"/>
    <w:rsid w:val="00A5444F"/>
    <w:rsid w:val="00A54E71"/>
    <w:rsid w:val="00A559EB"/>
    <w:rsid w:val="00A63216"/>
    <w:rsid w:val="00A75D35"/>
    <w:rsid w:val="00A80B4E"/>
    <w:rsid w:val="00A8350D"/>
    <w:rsid w:val="00A84EE3"/>
    <w:rsid w:val="00A90FD3"/>
    <w:rsid w:val="00A925CB"/>
    <w:rsid w:val="00A956F6"/>
    <w:rsid w:val="00A95899"/>
    <w:rsid w:val="00AA0EC3"/>
    <w:rsid w:val="00AA2D62"/>
    <w:rsid w:val="00AA3914"/>
    <w:rsid w:val="00AA3CC6"/>
    <w:rsid w:val="00AA6178"/>
    <w:rsid w:val="00AB424F"/>
    <w:rsid w:val="00AD2BAC"/>
    <w:rsid w:val="00AD3740"/>
    <w:rsid w:val="00AD3DAC"/>
    <w:rsid w:val="00AD5317"/>
    <w:rsid w:val="00AD54B5"/>
    <w:rsid w:val="00AE43BF"/>
    <w:rsid w:val="00AE635B"/>
    <w:rsid w:val="00AF1B47"/>
    <w:rsid w:val="00AF2385"/>
    <w:rsid w:val="00B066EF"/>
    <w:rsid w:val="00B130A7"/>
    <w:rsid w:val="00B1382C"/>
    <w:rsid w:val="00B14F9A"/>
    <w:rsid w:val="00B15836"/>
    <w:rsid w:val="00B22247"/>
    <w:rsid w:val="00B30887"/>
    <w:rsid w:val="00B3441B"/>
    <w:rsid w:val="00B443C9"/>
    <w:rsid w:val="00B47C1E"/>
    <w:rsid w:val="00B529EB"/>
    <w:rsid w:val="00B552D5"/>
    <w:rsid w:val="00B57065"/>
    <w:rsid w:val="00B62D70"/>
    <w:rsid w:val="00B63805"/>
    <w:rsid w:val="00B668FA"/>
    <w:rsid w:val="00B67A82"/>
    <w:rsid w:val="00B77632"/>
    <w:rsid w:val="00B8137D"/>
    <w:rsid w:val="00B94234"/>
    <w:rsid w:val="00B97A63"/>
    <w:rsid w:val="00BA667B"/>
    <w:rsid w:val="00BB0117"/>
    <w:rsid w:val="00BC6466"/>
    <w:rsid w:val="00BD2A1E"/>
    <w:rsid w:val="00BD6F2B"/>
    <w:rsid w:val="00BE335E"/>
    <w:rsid w:val="00C03F32"/>
    <w:rsid w:val="00C12580"/>
    <w:rsid w:val="00C17582"/>
    <w:rsid w:val="00C25EF7"/>
    <w:rsid w:val="00C2650D"/>
    <w:rsid w:val="00C27600"/>
    <w:rsid w:val="00C42D9D"/>
    <w:rsid w:val="00C451A2"/>
    <w:rsid w:val="00C63130"/>
    <w:rsid w:val="00C657A6"/>
    <w:rsid w:val="00C720A6"/>
    <w:rsid w:val="00C727DD"/>
    <w:rsid w:val="00C730BC"/>
    <w:rsid w:val="00C733D1"/>
    <w:rsid w:val="00C744A1"/>
    <w:rsid w:val="00C76EC5"/>
    <w:rsid w:val="00C80A13"/>
    <w:rsid w:val="00C86280"/>
    <w:rsid w:val="00C90274"/>
    <w:rsid w:val="00C90A9B"/>
    <w:rsid w:val="00C910D9"/>
    <w:rsid w:val="00C933B2"/>
    <w:rsid w:val="00C97180"/>
    <w:rsid w:val="00CA21A5"/>
    <w:rsid w:val="00CA3712"/>
    <w:rsid w:val="00CA435D"/>
    <w:rsid w:val="00CA71C1"/>
    <w:rsid w:val="00CB3AFD"/>
    <w:rsid w:val="00CC1CBA"/>
    <w:rsid w:val="00CD2DD4"/>
    <w:rsid w:val="00CD7533"/>
    <w:rsid w:val="00CE0B9B"/>
    <w:rsid w:val="00CE21EF"/>
    <w:rsid w:val="00CE711C"/>
    <w:rsid w:val="00CF3854"/>
    <w:rsid w:val="00CF4AC8"/>
    <w:rsid w:val="00CF50E6"/>
    <w:rsid w:val="00CF5349"/>
    <w:rsid w:val="00D04270"/>
    <w:rsid w:val="00D1057B"/>
    <w:rsid w:val="00D15E51"/>
    <w:rsid w:val="00D164D3"/>
    <w:rsid w:val="00D17DE4"/>
    <w:rsid w:val="00D245B2"/>
    <w:rsid w:val="00D27729"/>
    <w:rsid w:val="00D36E2A"/>
    <w:rsid w:val="00D37F0E"/>
    <w:rsid w:val="00D44694"/>
    <w:rsid w:val="00D4516F"/>
    <w:rsid w:val="00D52248"/>
    <w:rsid w:val="00D560DF"/>
    <w:rsid w:val="00D57A96"/>
    <w:rsid w:val="00D60CFE"/>
    <w:rsid w:val="00D63FB6"/>
    <w:rsid w:val="00D70A3C"/>
    <w:rsid w:val="00D71098"/>
    <w:rsid w:val="00D711C9"/>
    <w:rsid w:val="00D7134E"/>
    <w:rsid w:val="00D734FB"/>
    <w:rsid w:val="00D76583"/>
    <w:rsid w:val="00D826C1"/>
    <w:rsid w:val="00D87202"/>
    <w:rsid w:val="00DA2C5D"/>
    <w:rsid w:val="00DA6C3A"/>
    <w:rsid w:val="00DB28CA"/>
    <w:rsid w:val="00DC22A0"/>
    <w:rsid w:val="00DC6DF4"/>
    <w:rsid w:val="00DE0118"/>
    <w:rsid w:val="00DE19F3"/>
    <w:rsid w:val="00DE4941"/>
    <w:rsid w:val="00DF04BE"/>
    <w:rsid w:val="00DF1C37"/>
    <w:rsid w:val="00DF259F"/>
    <w:rsid w:val="00E20814"/>
    <w:rsid w:val="00E25F2D"/>
    <w:rsid w:val="00E308FE"/>
    <w:rsid w:val="00E31B0D"/>
    <w:rsid w:val="00E321BF"/>
    <w:rsid w:val="00E34E79"/>
    <w:rsid w:val="00E35492"/>
    <w:rsid w:val="00E4055E"/>
    <w:rsid w:val="00E50F21"/>
    <w:rsid w:val="00E521F4"/>
    <w:rsid w:val="00E5783B"/>
    <w:rsid w:val="00E62A6C"/>
    <w:rsid w:val="00E71F9A"/>
    <w:rsid w:val="00E72375"/>
    <w:rsid w:val="00E80BA6"/>
    <w:rsid w:val="00E827D3"/>
    <w:rsid w:val="00E840C4"/>
    <w:rsid w:val="00E87500"/>
    <w:rsid w:val="00E92203"/>
    <w:rsid w:val="00E96D6D"/>
    <w:rsid w:val="00EA1D64"/>
    <w:rsid w:val="00EA2B98"/>
    <w:rsid w:val="00EA31E6"/>
    <w:rsid w:val="00EB7661"/>
    <w:rsid w:val="00EC202F"/>
    <w:rsid w:val="00EC7AAE"/>
    <w:rsid w:val="00ED05A1"/>
    <w:rsid w:val="00EE07D8"/>
    <w:rsid w:val="00EE4755"/>
    <w:rsid w:val="00EE6C5E"/>
    <w:rsid w:val="00EF2DE3"/>
    <w:rsid w:val="00EF2FD2"/>
    <w:rsid w:val="00EF4907"/>
    <w:rsid w:val="00EF631F"/>
    <w:rsid w:val="00F0577B"/>
    <w:rsid w:val="00F147E2"/>
    <w:rsid w:val="00F15EA1"/>
    <w:rsid w:val="00F17884"/>
    <w:rsid w:val="00F210CD"/>
    <w:rsid w:val="00F26542"/>
    <w:rsid w:val="00F30139"/>
    <w:rsid w:val="00F54FDF"/>
    <w:rsid w:val="00F64CF2"/>
    <w:rsid w:val="00F734F5"/>
    <w:rsid w:val="00F82FE6"/>
    <w:rsid w:val="00F86EE3"/>
    <w:rsid w:val="00F87944"/>
    <w:rsid w:val="00F90562"/>
    <w:rsid w:val="00F929F4"/>
    <w:rsid w:val="00FA494C"/>
    <w:rsid w:val="00FB43DE"/>
    <w:rsid w:val="00FB489F"/>
    <w:rsid w:val="00FB4B54"/>
    <w:rsid w:val="00FB5DFF"/>
    <w:rsid w:val="00FD074F"/>
    <w:rsid w:val="00FD17DD"/>
    <w:rsid w:val="00FD58D8"/>
    <w:rsid w:val="00FE2E4C"/>
    <w:rsid w:val="00FE3416"/>
    <w:rsid w:val="00FE5054"/>
    <w:rsid w:val="00FE6914"/>
    <w:rsid w:val="00FF0549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0D9"/>
  </w:style>
  <w:style w:type="paragraph" w:styleId="Cabealho1">
    <w:name w:val="heading 1"/>
    <w:basedOn w:val="Normal"/>
    <w:next w:val="Normal"/>
    <w:link w:val="Cabealho1Carcter"/>
    <w:uiPriority w:val="9"/>
    <w:qFormat/>
    <w:rsid w:val="00320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3">
    <w:name w:val="heading 3"/>
    <w:basedOn w:val="Normal"/>
    <w:link w:val="Cabealho3Carcter"/>
    <w:uiPriority w:val="9"/>
    <w:qFormat/>
    <w:rsid w:val="001331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Cabealho4">
    <w:name w:val="heading 4"/>
    <w:basedOn w:val="Normal"/>
    <w:link w:val="Cabealho4Carcter"/>
    <w:uiPriority w:val="9"/>
    <w:qFormat/>
    <w:rsid w:val="001331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E494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320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2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0C08"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uiPriority w:val="37"/>
    <w:unhideWhenUsed/>
    <w:rsid w:val="00536586"/>
  </w:style>
  <w:style w:type="character" w:styleId="Hiperligao">
    <w:name w:val="Hyperlink"/>
    <w:basedOn w:val="Tipodeletrapredefinidodopargrafo"/>
    <w:uiPriority w:val="99"/>
    <w:unhideWhenUsed/>
    <w:rsid w:val="00F734F5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331C4"/>
    <w:rPr>
      <w:color w:val="800080" w:themeColor="followedHyperlink"/>
      <w:u w:val="single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1331C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1331C4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33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E31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Cor2">
    <w:name w:val="Light Shading Accent 2"/>
    <w:basedOn w:val="Tabelanormal"/>
    <w:uiPriority w:val="60"/>
    <w:rsid w:val="00E31B0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PargrafodaLista">
    <w:name w:val="List Paragraph"/>
    <w:basedOn w:val="Normal"/>
    <w:uiPriority w:val="34"/>
    <w:qFormat/>
    <w:rsid w:val="00351C90"/>
    <w:pPr>
      <w:ind w:left="720"/>
      <w:contextualSpacing/>
    </w:pPr>
  </w:style>
  <w:style w:type="paragraph" w:styleId="SemEspaamento">
    <w:name w:val="No Spacing"/>
    <w:link w:val="SemEspaamentoCarcter"/>
    <w:uiPriority w:val="1"/>
    <w:qFormat/>
    <w:rsid w:val="00961F6D"/>
    <w:pPr>
      <w:spacing w:after="0" w:line="240" w:lineRule="auto"/>
    </w:pPr>
    <w:rPr>
      <w:rFonts w:eastAsiaTheme="minorEastAsia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961F6D"/>
    <w:rPr>
      <w:rFonts w:eastAsiaTheme="minorEastAsia"/>
    </w:rPr>
  </w:style>
  <w:style w:type="paragraph" w:styleId="Cabealho">
    <w:name w:val="header"/>
    <w:basedOn w:val="Normal"/>
    <w:link w:val="CabealhoCarcter"/>
    <w:uiPriority w:val="99"/>
    <w:semiHidden/>
    <w:unhideWhenUsed/>
    <w:rsid w:val="00850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50EF2"/>
  </w:style>
  <w:style w:type="paragraph" w:styleId="Rodap">
    <w:name w:val="footer"/>
    <w:basedOn w:val="Normal"/>
    <w:link w:val="RodapCarcter"/>
    <w:uiPriority w:val="99"/>
    <w:unhideWhenUsed/>
    <w:rsid w:val="00850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50EF2"/>
  </w:style>
  <w:style w:type="table" w:styleId="GrelhaClara-Cor3">
    <w:name w:val="Light Grid Accent 3"/>
    <w:basedOn w:val="Tabelanormal"/>
    <w:uiPriority w:val="62"/>
    <w:rsid w:val="00DC22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SombreadoMdio1-Cor11">
    <w:name w:val="Sombreado Médio 1 - Cor 11"/>
    <w:basedOn w:val="Tabelanormal"/>
    <w:uiPriority w:val="63"/>
    <w:rsid w:val="00DC22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Tipodeletrapredefinidodopargrafo"/>
    <w:rsid w:val="002D7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8772">
          <w:marLeft w:val="0"/>
          <w:marRight w:val="0"/>
          <w:marTop w:val="0"/>
          <w:marBottom w:val="4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www.who.int/mediacentre/factsheets/fs332/en/index.htm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Cer03</b:Tag>
    <b:SourceType>Book</b:SourceType>
    <b:Guid>{7F871821-7C8B-4408-9B3F-57BCD2900942}</b:Guid>
    <b:Author>
      <b:Author>
        <b:NameList>
          <b:Person>
            <b:Last>Cerqueira</b:Last>
          </b:Person>
        </b:NameList>
      </b:Author>
    </b:Author>
    <b:Year>2003</b:Year>
    <b:RefOrder>2</b:RefOrder>
  </b:Source>
  <b:Source>
    <b:Tag>Bow92</b:Tag>
    <b:SourceType>Book</b:SourceType>
    <b:Guid>{DD1AF39D-5C47-4343-8C1B-09F85E629848}</b:Guid>
    <b:Author>
      <b:Author>
        <b:NameList>
          <b:Person>
            <b:Last>Bowman</b:Last>
          </b:Person>
        </b:NameList>
      </b:Author>
    </b:Author>
    <b:Year>1992</b:Yea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F27CC1-330E-42D5-A684-2E6C137F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5478</Words>
  <Characters>29586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Cuidados não parentais a crianças com idades inferiores a 3 anos</vt:lpstr>
    </vt:vector>
  </TitlesOfParts>
  <Company/>
  <LinksUpToDate>false</LinksUpToDate>
  <CharactersWithSpaces>34995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Cuidados não parentais a crianças com idades inferiores a 3 anos</dc:title>
  <dc:subject>Revisão Baseada na Evidência (RBE)</dc:subject>
  <cp:lastModifiedBy>Arlindo</cp:lastModifiedBy>
  <cp:revision>90</cp:revision>
  <dcterms:created xsi:type="dcterms:W3CDTF">2013-06-08T12:49:00Z</dcterms:created>
  <dcterms:modified xsi:type="dcterms:W3CDTF">2013-12-07T19:13:00Z</dcterms:modified>
</cp:coreProperties>
</file>